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689F" w:rsidRPr="00C41F9C" w:rsidRDefault="00934A0E">
      <w:pPr>
        <w:rPr>
          <w:rFonts w:ascii="Tahoma" w:hAnsi="Tahoma" w:cs="Tahoma"/>
          <w:b/>
          <w:color w:val="003671"/>
          <w:sz w:val="32"/>
        </w:rPr>
      </w:pPr>
      <w:r w:rsidRPr="00C41F9C">
        <w:rPr>
          <w:rFonts w:ascii="Tahoma" w:hAnsi="Tahoma" w:cs="Tahoma"/>
          <w:b/>
          <w:color w:val="003671"/>
          <w:sz w:val="32"/>
        </w:rPr>
        <w:t>Staffordshire Police</w:t>
      </w:r>
      <w:r w:rsidR="000952B6" w:rsidRPr="00C41F9C">
        <w:rPr>
          <w:rFonts w:ascii="Tahoma" w:hAnsi="Tahoma" w:cs="Tahoma"/>
          <w:b/>
          <w:color w:val="003671"/>
          <w:sz w:val="32"/>
        </w:rPr>
        <w:t xml:space="preserve"> </w:t>
      </w:r>
      <w:r w:rsidR="004F7D0F" w:rsidRPr="00C41F9C">
        <w:rPr>
          <w:rFonts w:ascii="Tahoma" w:hAnsi="Tahoma" w:cs="Tahoma"/>
          <w:b/>
          <w:color w:val="003671"/>
          <w:sz w:val="32"/>
        </w:rPr>
        <w:t xml:space="preserve">- </w:t>
      </w:r>
      <w:r w:rsidR="000C2E9E" w:rsidRPr="00C41F9C">
        <w:rPr>
          <w:rFonts w:ascii="Tahoma" w:hAnsi="Tahoma" w:cs="Tahoma"/>
          <w:b/>
          <w:color w:val="003671"/>
          <w:sz w:val="32"/>
        </w:rPr>
        <w:t xml:space="preserve">Role </w:t>
      </w:r>
      <w:r w:rsidR="009D2E43" w:rsidRPr="00C41F9C">
        <w:rPr>
          <w:rFonts w:ascii="Tahoma" w:hAnsi="Tahoma" w:cs="Tahoma"/>
          <w:b/>
          <w:color w:val="003671"/>
          <w:sz w:val="32"/>
        </w:rPr>
        <w:t>Profile</w:t>
      </w:r>
      <w:r w:rsidR="000C2E9E" w:rsidRPr="00C41F9C">
        <w:rPr>
          <w:rFonts w:ascii="Tahoma" w:hAnsi="Tahoma" w:cs="Tahoma"/>
          <w:b/>
          <w:color w:val="003671"/>
          <w:sz w:val="3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6753"/>
      </w:tblGrid>
      <w:tr w:rsidR="00C41F9C" w:rsidRPr="00A46D9D" w:rsidTr="00EC0EDE">
        <w:trPr>
          <w:trHeight w:val="438"/>
        </w:trPr>
        <w:tc>
          <w:tcPr>
            <w:tcW w:w="9016" w:type="dxa"/>
            <w:gridSpan w:val="2"/>
            <w:vAlign w:val="center"/>
          </w:tcPr>
          <w:p w:rsidR="00986264" w:rsidRPr="00C41F9C" w:rsidRDefault="00814A36" w:rsidP="00DC3CE8">
            <w:pPr>
              <w:rPr>
                <w:rFonts w:ascii="Tahoma" w:hAnsi="Tahoma" w:cs="Tahoma"/>
                <w:b/>
                <w:color w:val="003671"/>
                <w:sz w:val="32"/>
              </w:rPr>
            </w:pPr>
            <w:r>
              <w:rPr>
                <w:rFonts w:ascii="Tahoma" w:hAnsi="Tahoma" w:cs="Tahoma"/>
                <w:b/>
                <w:color w:val="003671"/>
                <w:sz w:val="32"/>
              </w:rPr>
              <w:t>Title</w:t>
            </w:r>
            <w:r w:rsidR="00A46D9D">
              <w:rPr>
                <w:rFonts w:ascii="Tahoma" w:hAnsi="Tahoma" w:cs="Tahoma"/>
                <w:b/>
                <w:color w:val="003671"/>
                <w:sz w:val="32"/>
              </w:rPr>
              <w:t xml:space="preserve">:  </w:t>
            </w:r>
            <w:r w:rsidR="00031DB2">
              <w:rPr>
                <w:rFonts w:ascii="Tahoma" w:hAnsi="Tahoma" w:cs="Tahoma"/>
                <w:b/>
                <w:color w:val="003671"/>
                <w:sz w:val="32"/>
              </w:rPr>
              <w:t>Employee Relations Coordinator</w:t>
            </w:r>
          </w:p>
        </w:tc>
      </w:tr>
      <w:tr w:rsidR="00DC3CE8" w:rsidRPr="00C36B17" w:rsidTr="00EC0E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Grade/Rank:</w:t>
            </w:r>
          </w:p>
        </w:tc>
        <w:tc>
          <w:tcPr>
            <w:tcW w:w="6753" w:type="dxa"/>
            <w:vAlign w:val="center"/>
          </w:tcPr>
          <w:p w:rsidR="00DC3CE8" w:rsidRPr="00C36B17" w:rsidRDefault="00031DB2" w:rsidP="00DC3CE8">
            <w:pPr>
              <w:rPr>
                <w:rFonts w:ascii="Tahoma" w:hAnsi="Tahoma" w:cs="Tahoma"/>
                <w:color w:val="1F3864" w:themeColor="accent5" w:themeShade="80"/>
              </w:rPr>
            </w:pPr>
            <w:r>
              <w:rPr>
                <w:rFonts w:ascii="Tahoma" w:hAnsi="Tahoma" w:cs="Tahoma"/>
                <w:color w:val="1F3864" w:themeColor="accent5" w:themeShade="80"/>
              </w:rPr>
              <w:t>F</w:t>
            </w:r>
          </w:p>
        </w:tc>
      </w:tr>
      <w:tr w:rsidR="00DC3CE8" w:rsidRPr="00C36B17" w:rsidTr="00EC0E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Directorate:</w:t>
            </w:r>
          </w:p>
        </w:tc>
        <w:tc>
          <w:tcPr>
            <w:tcW w:w="6753" w:type="dxa"/>
            <w:vAlign w:val="center"/>
          </w:tcPr>
          <w:p w:rsidR="00DC3CE8" w:rsidRPr="00C36B17" w:rsidRDefault="00A46D9D" w:rsidP="00DC3CE8">
            <w:pPr>
              <w:rPr>
                <w:rFonts w:ascii="Tahoma" w:hAnsi="Tahoma" w:cs="Tahoma"/>
                <w:color w:val="1F3864" w:themeColor="accent5" w:themeShade="80"/>
              </w:rPr>
            </w:pPr>
            <w:r>
              <w:rPr>
                <w:rFonts w:ascii="Tahoma" w:hAnsi="Tahoma" w:cs="Tahoma"/>
                <w:color w:val="1F3864" w:themeColor="accent5" w:themeShade="80"/>
              </w:rPr>
              <w:t>People &amp; Resources (People Services)</w:t>
            </w:r>
          </w:p>
        </w:tc>
      </w:tr>
      <w:tr w:rsidR="00DC3CE8" w:rsidRPr="00C36B17" w:rsidTr="00EC0E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Reports to:</w:t>
            </w:r>
          </w:p>
        </w:tc>
        <w:tc>
          <w:tcPr>
            <w:tcW w:w="6753" w:type="dxa"/>
            <w:vAlign w:val="center"/>
          </w:tcPr>
          <w:p w:rsidR="00DC3CE8" w:rsidRPr="00C36B17" w:rsidRDefault="00A46D9D" w:rsidP="00DC3CE8">
            <w:pPr>
              <w:rPr>
                <w:rFonts w:ascii="Tahoma" w:hAnsi="Tahoma" w:cs="Tahoma"/>
                <w:color w:val="1F3864" w:themeColor="accent5" w:themeShade="80"/>
              </w:rPr>
            </w:pPr>
            <w:r>
              <w:rPr>
                <w:rFonts w:ascii="Tahoma" w:hAnsi="Tahoma" w:cs="Tahoma"/>
                <w:color w:val="1F3864" w:themeColor="accent5" w:themeShade="80"/>
              </w:rPr>
              <w:t>Employee Relations Manager</w:t>
            </w:r>
          </w:p>
        </w:tc>
      </w:tr>
      <w:tr w:rsidR="00EC0EDE" w:rsidRPr="00C36B17" w:rsidTr="00EC0E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9"/>
        </w:trPr>
        <w:tc>
          <w:tcPr>
            <w:tcW w:w="2263" w:type="dxa"/>
            <w:vAlign w:val="center"/>
          </w:tcPr>
          <w:p w:rsidR="00EC0EDE" w:rsidRPr="00C41F9C" w:rsidRDefault="00C36B17" w:rsidP="00DC3CE8">
            <w:pPr>
              <w:rPr>
                <w:rFonts w:ascii="Tahoma" w:hAnsi="Tahoma" w:cs="Tahoma"/>
                <w:b/>
                <w:color w:val="003671"/>
                <w:sz w:val="24"/>
                <w:szCs w:val="24"/>
              </w:rPr>
            </w:pPr>
            <w:r w:rsidRPr="00C41F9C">
              <w:rPr>
                <w:rFonts w:ascii="Tahoma" w:hAnsi="Tahoma" w:cs="Tahoma"/>
                <w:b/>
                <w:color w:val="003671"/>
                <w:sz w:val="24"/>
                <w:szCs w:val="24"/>
              </w:rPr>
              <w:t>Direct Reports</w:t>
            </w:r>
            <w:r w:rsidR="00EC0EDE" w:rsidRPr="00C41F9C">
              <w:rPr>
                <w:rFonts w:ascii="Tahoma" w:hAnsi="Tahoma" w:cs="Tahoma"/>
                <w:b/>
                <w:color w:val="003671"/>
                <w:sz w:val="24"/>
                <w:szCs w:val="24"/>
              </w:rPr>
              <w:t>:</w:t>
            </w:r>
          </w:p>
        </w:tc>
        <w:tc>
          <w:tcPr>
            <w:tcW w:w="6753" w:type="dxa"/>
            <w:vAlign w:val="center"/>
          </w:tcPr>
          <w:p w:rsidR="00EC0EDE" w:rsidRPr="00C36B17" w:rsidRDefault="00A46D9D" w:rsidP="00DC3CE8">
            <w:pPr>
              <w:rPr>
                <w:rFonts w:ascii="Tahoma" w:hAnsi="Tahoma" w:cs="Tahoma"/>
                <w:color w:val="1F3864" w:themeColor="accent5" w:themeShade="80"/>
              </w:rPr>
            </w:pPr>
            <w:r>
              <w:rPr>
                <w:rFonts w:ascii="Tahoma" w:hAnsi="Tahoma" w:cs="Tahoma"/>
                <w:color w:val="1F3864" w:themeColor="accent5" w:themeShade="80"/>
              </w:rPr>
              <w:t>N/A</w:t>
            </w:r>
          </w:p>
        </w:tc>
      </w:tr>
    </w:tbl>
    <w:p w:rsidR="00DC3CE8" w:rsidRPr="00C36B17" w:rsidRDefault="00DC3CE8">
      <w:pPr>
        <w:rPr>
          <w:rFonts w:ascii="Tahoma" w:hAnsi="Tahoma" w:cs="Tahoma"/>
        </w:rPr>
      </w:pPr>
    </w:p>
    <w:tbl>
      <w:tblPr>
        <w:tblStyle w:val="TableGrid"/>
        <w:tblW w:w="0" w:type="auto"/>
        <w:tblLook w:val="04A0" w:firstRow="1" w:lastRow="0" w:firstColumn="1" w:lastColumn="0" w:noHBand="0" w:noVBand="1"/>
      </w:tblPr>
      <w:tblGrid>
        <w:gridCol w:w="9016"/>
      </w:tblGrid>
      <w:tr w:rsidR="00045E5E" w:rsidRPr="00C36B17" w:rsidTr="00C41F9C">
        <w:tc>
          <w:tcPr>
            <w:tcW w:w="9016" w:type="dxa"/>
            <w:shd w:val="clear" w:color="auto" w:fill="003671"/>
          </w:tcPr>
          <w:p w:rsidR="00045E5E" w:rsidRPr="00C36B17" w:rsidRDefault="000B4889" w:rsidP="003538D6">
            <w:pPr>
              <w:pStyle w:val="NormalWeb"/>
              <w:spacing w:before="0" w:beforeAutospacing="0" w:afterAutospacing="0"/>
              <w:rPr>
                <w:rFonts w:ascii="Tahoma" w:eastAsia="Times New Roman" w:hAnsi="Tahoma" w:cs="Tahoma"/>
                <w:color w:val="FFFFFF" w:themeColor="background1"/>
                <w:spacing w:val="-2"/>
                <w:kern w:val="24"/>
                <w:szCs w:val="22"/>
              </w:rPr>
            </w:pPr>
            <w:r w:rsidRPr="00C36B17">
              <w:rPr>
                <w:rFonts w:ascii="Tahoma" w:eastAsia="Times New Roman" w:hAnsi="Tahoma" w:cs="Tahoma"/>
                <w:b/>
                <w:bCs/>
                <w:color w:val="FFFFFF" w:themeColor="background1"/>
                <w:spacing w:val="-2"/>
                <w:kern w:val="24"/>
                <w:szCs w:val="22"/>
              </w:rPr>
              <w:t>Role Purpose</w:t>
            </w:r>
          </w:p>
        </w:tc>
      </w:tr>
      <w:tr w:rsidR="009357F6" w:rsidRPr="00C36B17" w:rsidTr="002D59FD">
        <w:trPr>
          <w:trHeight w:val="1541"/>
        </w:trPr>
        <w:tc>
          <w:tcPr>
            <w:tcW w:w="9016" w:type="dxa"/>
          </w:tcPr>
          <w:p w:rsidR="009357F6" w:rsidRDefault="00031DB2" w:rsidP="00031DB2">
            <w:pPr>
              <w:spacing w:before="100" w:beforeAutospacing="1" w:after="100" w:afterAutospacing="1"/>
            </w:pPr>
            <w:r w:rsidRPr="00031DB2">
              <w:rPr>
                <w:rFonts w:ascii="Tahoma" w:hAnsi="Tahoma" w:cs="Tahoma"/>
                <w:color w:val="1F3864" w:themeColor="accent5" w:themeShade="80"/>
              </w:rPr>
              <w:t>This post is within People Services based at Police Headquarters, Weston Road and is the main point of contact for all ER administration matters providing guidance to People Services colleagues and managers across the Force.</w:t>
            </w:r>
          </w:p>
        </w:tc>
      </w:tr>
    </w:tbl>
    <w:p w:rsidR="0068689F" w:rsidRPr="00C36B17" w:rsidRDefault="0068689F">
      <w:pPr>
        <w:rPr>
          <w:rFonts w:ascii="Tahoma" w:hAnsi="Tahoma" w:cs="Tahoma"/>
        </w:rPr>
      </w:pPr>
    </w:p>
    <w:tbl>
      <w:tblPr>
        <w:tblStyle w:val="TableGrid"/>
        <w:tblW w:w="0" w:type="auto"/>
        <w:tblLook w:val="04A0" w:firstRow="1" w:lastRow="0" w:firstColumn="1" w:lastColumn="0" w:noHBand="0" w:noVBand="1"/>
      </w:tblPr>
      <w:tblGrid>
        <w:gridCol w:w="9016"/>
      </w:tblGrid>
      <w:tr w:rsidR="00E038F4" w:rsidRPr="00C36B17" w:rsidTr="00C41F9C">
        <w:trPr>
          <w:trHeight w:val="326"/>
        </w:trPr>
        <w:tc>
          <w:tcPr>
            <w:tcW w:w="9016" w:type="dxa"/>
            <w:shd w:val="clear" w:color="auto" w:fill="003671"/>
          </w:tcPr>
          <w:p w:rsidR="00E038F4" w:rsidRPr="00C36B17" w:rsidRDefault="00DC3CE8" w:rsidP="00E038F4">
            <w:pPr>
              <w:pStyle w:val="NormalWeb"/>
              <w:spacing w:before="0" w:beforeAutospacing="0" w:afterAutospacing="0"/>
              <w:rPr>
                <w:rFonts w:ascii="Tahoma" w:hAnsi="Tahoma" w:cs="Tahoma"/>
              </w:rPr>
            </w:pPr>
            <w:r w:rsidRPr="00C36B17">
              <w:rPr>
                <w:rFonts w:ascii="Tahoma" w:eastAsia="Times New Roman" w:hAnsi="Tahoma" w:cs="Tahoma"/>
                <w:b/>
                <w:bCs/>
                <w:color w:val="FFFFFF" w:themeColor="background1"/>
                <w:spacing w:val="-2"/>
                <w:kern w:val="24"/>
                <w:szCs w:val="22"/>
              </w:rPr>
              <w:t xml:space="preserve">Key Tasks and </w:t>
            </w:r>
            <w:r w:rsidR="000952B6" w:rsidRPr="00C36B17">
              <w:rPr>
                <w:rFonts w:ascii="Tahoma" w:eastAsia="Times New Roman" w:hAnsi="Tahoma" w:cs="Tahoma"/>
                <w:b/>
                <w:bCs/>
                <w:color w:val="FFFFFF" w:themeColor="background1"/>
                <w:spacing w:val="-2"/>
                <w:kern w:val="24"/>
                <w:szCs w:val="22"/>
              </w:rPr>
              <w:t>Responsibilities:</w:t>
            </w:r>
          </w:p>
        </w:tc>
      </w:tr>
      <w:tr w:rsidR="00E038F4" w:rsidRPr="00C36B17" w:rsidTr="00DC3CE8">
        <w:trPr>
          <w:trHeight w:val="4854"/>
        </w:trPr>
        <w:tc>
          <w:tcPr>
            <w:tcW w:w="9016" w:type="dxa"/>
          </w:tcPr>
          <w:p w:rsidR="00031DB2" w:rsidRPr="00031DB2" w:rsidRDefault="00031DB2" w:rsidP="00031DB2">
            <w:pPr>
              <w:spacing w:before="100" w:beforeAutospacing="1" w:after="100" w:afterAutospacing="1"/>
              <w:rPr>
                <w:rFonts w:ascii="Tahoma" w:hAnsi="Tahoma" w:cs="Tahoma"/>
                <w:color w:val="1F3864" w:themeColor="accent5" w:themeShade="80"/>
              </w:rPr>
            </w:pPr>
            <w:bookmarkStart w:id="0" w:name="_GoBack"/>
            <w:r w:rsidRPr="00031DB2">
              <w:rPr>
                <w:rFonts w:ascii="Tahoma" w:hAnsi="Tahoma" w:cs="Tahoma"/>
                <w:color w:val="1F3864" w:themeColor="accent5" w:themeShade="80"/>
              </w:rPr>
              <w:t>The Employee Relations Team provides specialist HR advice and support across the Force and the post holder will particularly offer expert employee relations guidance and develop HR policy working closely with the Employee Relations Manager.</w:t>
            </w:r>
          </w:p>
          <w:p w:rsidR="00031DB2" w:rsidRPr="00031DB2" w:rsidRDefault="00031DB2" w:rsidP="00031DB2">
            <w:pPr>
              <w:spacing w:beforeAutospacing="1" w:after="100" w:afterAutospacing="1"/>
              <w:rPr>
                <w:rFonts w:ascii="Tahoma" w:hAnsi="Tahoma" w:cs="Tahoma"/>
                <w:color w:val="1F3864" w:themeColor="accent5" w:themeShade="80"/>
              </w:rPr>
            </w:pPr>
            <w:r w:rsidRPr="00031DB2">
              <w:rPr>
                <w:rFonts w:ascii="Tahoma" w:hAnsi="Tahoma" w:cs="Tahoma"/>
                <w:color w:val="1F3864" w:themeColor="accent5" w:themeShade="80"/>
              </w:rPr>
              <w:t>Develop procedures, policies and guidance in relation to areas of ER and work collaboratively with colleagues across People Services to support the introduction of new or revised policies.  In doing so maintain an up to date knowledge of employment legislation and be able to identify implications for the organisation, amending procedures and providing advice accordingly.</w:t>
            </w:r>
          </w:p>
          <w:p w:rsidR="00031DB2" w:rsidRPr="00031DB2" w:rsidRDefault="00031DB2" w:rsidP="00031DB2">
            <w:pPr>
              <w:spacing w:beforeAutospacing="1" w:after="100" w:afterAutospacing="1"/>
              <w:rPr>
                <w:rFonts w:ascii="Tahoma" w:hAnsi="Tahoma" w:cs="Tahoma"/>
                <w:color w:val="1F3864" w:themeColor="accent5" w:themeShade="80"/>
              </w:rPr>
            </w:pPr>
            <w:r w:rsidRPr="00031DB2">
              <w:rPr>
                <w:rFonts w:ascii="Tahoma" w:hAnsi="Tahoma" w:cs="Tahoma"/>
                <w:color w:val="1F3864" w:themeColor="accent5" w:themeShade="80"/>
              </w:rPr>
              <w:t>To foster a productive relationship with Trades Unions and Staff Associations for the purpose of policy consultation, promoting effective employee relations.</w:t>
            </w:r>
          </w:p>
          <w:p w:rsidR="00031DB2" w:rsidRPr="00031DB2" w:rsidRDefault="00031DB2" w:rsidP="00031DB2">
            <w:pPr>
              <w:spacing w:beforeAutospacing="1" w:after="100" w:afterAutospacing="1"/>
              <w:rPr>
                <w:rFonts w:ascii="Tahoma" w:hAnsi="Tahoma" w:cs="Tahoma"/>
                <w:color w:val="1F3864" w:themeColor="accent5" w:themeShade="80"/>
              </w:rPr>
            </w:pPr>
            <w:r w:rsidRPr="00031DB2">
              <w:rPr>
                <w:rFonts w:ascii="Tahoma" w:hAnsi="Tahoma" w:cs="Tahoma"/>
                <w:color w:val="1F3864" w:themeColor="accent5" w:themeShade="80"/>
              </w:rPr>
              <w:t>Ensure consistent application of Force polices and adherence to best practice in the management of all ER related issues.</w:t>
            </w:r>
          </w:p>
          <w:p w:rsidR="00031DB2" w:rsidRPr="00031DB2" w:rsidRDefault="00031DB2" w:rsidP="00031DB2">
            <w:pPr>
              <w:spacing w:beforeAutospacing="1" w:after="100" w:afterAutospacing="1"/>
              <w:rPr>
                <w:rFonts w:ascii="Tahoma" w:hAnsi="Tahoma" w:cs="Tahoma"/>
                <w:color w:val="1F3864" w:themeColor="accent5" w:themeShade="80"/>
              </w:rPr>
            </w:pPr>
            <w:r w:rsidRPr="00031DB2">
              <w:rPr>
                <w:rFonts w:ascii="Tahoma" w:hAnsi="Tahoma" w:cs="Tahoma"/>
                <w:color w:val="1F3864" w:themeColor="accent5" w:themeShade="80"/>
              </w:rPr>
              <w:t xml:space="preserve">Co-ordinate all administration tasks to support the efficient running of the function, with responsibility to facilitate and minute relevant meetings, including the distribution of meeting papers and actions.  </w:t>
            </w:r>
          </w:p>
          <w:bookmarkEnd w:id="0"/>
          <w:p w:rsidR="00A76C7A" w:rsidRPr="00031DB2" w:rsidRDefault="00A76C7A" w:rsidP="00031DB2">
            <w:pPr>
              <w:spacing w:after="160"/>
              <w:jc w:val="both"/>
              <w:rPr>
                <w:rFonts w:ascii="Tahoma" w:hAnsi="Tahoma" w:cs="Tahoma"/>
                <w:color w:val="1F3864" w:themeColor="accent5" w:themeShade="80"/>
              </w:rPr>
            </w:pPr>
          </w:p>
        </w:tc>
      </w:tr>
      <w:tr w:rsidR="00DC3CE8" w:rsidRPr="00C36B17" w:rsidTr="00DC3CE8">
        <w:trPr>
          <w:trHeight w:val="3145"/>
        </w:trPr>
        <w:tc>
          <w:tcPr>
            <w:tcW w:w="9016" w:type="dxa"/>
          </w:tcPr>
          <w:p w:rsidR="00DC3CE8" w:rsidRPr="00C41F9C" w:rsidRDefault="00DC3CE8" w:rsidP="00DC3CE8">
            <w:pPr>
              <w:rPr>
                <w:rFonts w:ascii="Tahoma" w:hAnsi="Tahoma" w:cs="Tahoma"/>
                <w:color w:val="003671"/>
              </w:rPr>
            </w:pPr>
            <w:r w:rsidRPr="00C41F9C">
              <w:rPr>
                <w:rFonts w:ascii="Tahoma" w:hAnsi="Tahoma" w:cs="Tahoma"/>
                <w:color w:val="003671"/>
              </w:rPr>
              <w:lastRenderedPageBreak/>
              <w:t>And to be accountable for: (ie responsibilities held by others but measured and owned by this role)</w:t>
            </w:r>
          </w:p>
          <w:p w:rsidR="00DC3CE8" w:rsidRPr="009A6E91" w:rsidRDefault="00DC3CE8" w:rsidP="009A6E91">
            <w:pPr>
              <w:rPr>
                <w:rFonts w:ascii="Tahoma" w:eastAsia="Times New Roman" w:hAnsi="Tahoma" w:cs="Tahoma"/>
                <w:color w:val="000000" w:themeColor="text1"/>
                <w:spacing w:val="-2"/>
                <w:kern w:val="24"/>
              </w:rPr>
            </w:pPr>
          </w:p>
        </w:tc>
      </w:tr>
    </w:tbl>
    <w:p w:rsidR="00DC3CE8" w:rsidRPr="00C36B17" w:rsidRDefault="00DC3CE8">
      <w:pPr>
        <w:rPr>
          <w:rFonts w:ascii="Tahoma" w:hAnsi="Tahoma" w:cs="Tahoma"/>
        </w:rPr>
      </w:pPr>
    </w:p>
    <w:tbl>
      <w:tblPr>
        <w:tblStyle w:val="TableGrid"/>
        <w:tblW w:w="0" w:type="auto"/>
        <w:tblLook w:val="04A0" w:firstRow="1" w:lastRow="0" w:firstColumn="1" w:lastColumn="0" w:noHBand="0" w:noVBand="1"/>
      </w:tblPr>
      <w:tblGrid>
        <w:gridCol w:w="2405"/>
        <w:gridCol w:w="567"/>
        <w:gridCol w:w="4678"/>
        <w:gridCol w:w="1366"/>
      </w:tblGrid>
      <w:tr w:rsidR="00B30A61" w:rsidRPr="00C36B17" w:rsidTr="00C41F9C">
        <w:tc>
          <w:tcPr>
            <w:tcW w:w="9016" w:type="dxa"/>
            <w:gridSpan w:val="4"/>
            <w:shd w:val="clear" w:color="auto" w:fill="003671"/>
          </w:tcPr>
          <w:p w:rsidR="00B30A61" w:rsidRPr="00C36B17" w:rsidRDefault="00B30A61" w:rsidP="00E37929">
            <w:pPr>
              <w:tabs>
                <w:tab w:val="left" w:pos="3572"/>
              </w:tabs>
              <w:rPr>
                <w:rFonts w:ascii="Tahoma" w:eastAsia="Times New Roman" w:hAnsi="Tahoma" w:cs="Tahoma"/>
                <w:b/>
                <w:bCs/>
                <w:color w:val="FFFFFF" w:themeColor="background1"/>
                <w:spacing w:val="-2"/>
                <w:kern w:val="24"/>
                <w:sz w:val="24"/>
                <w:lang w:eastAsia="en-GB"/>
              </w:rPr>
            </w:pPr>
            <w:r w:rsidRPr="00C36B17">
              <w:rPr>
                <w:rFonts w:ascii="Tahoma" w:eastAsia="Times New Roman" w:hAnsi="Tahoma" w:cs="Tahoma"/>
                <w:b/>
                <w:bCs/>
                <w:color w:val="FFFFFF" w:themeColor="background1"/>
                <w:spacing w:val="-2"/>
                <w:kern w:val="24"/>
                <w:sz w:val="24"/>
                <w:lang w:eastAsia="en-GB"/>
              </w:rPr>
              <w:t xml:space="preserve">Behaviours </w:t>
            </w:r>
            <w:r w:rsidRPr="00C36B17">
              <w:rPr>
                <w:rFonts w:ascii="Tahoma" w:hAnsi="Tahoma" w:cs="Tahoma"/>
              </w:rPr>
              <w:tab/>
            </w:r>
          </w:p>
        </w:tc>
      </w:tr>
      <w:tr w:rsidR="00B30A61" w:rsidRPr="00C36B17" w:rsidTr="00E37929">
        <w:tc>
          <w:tcPr>
            <w:tcW w:w="9016" w:type="dxa"/>
            <w:gridSpan w:val="4"/>
          </w:tcPr>
          <w:p w:rsidR="00B30A61" w:rsidRPr="00C41F9C" w:rsidRDefault="00B30A61"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 xml:space="preserve">The </w:t>
            </w:r>
            <w:r w:rsidR="003076B4" w:rsidRPr="00C41F9C">
              <w:rPr>
                <w:rFonts w:ascii="Tahoma" w:eastAsiaTheme="minorEastAsia" w:hAnsi="Tahoma" w:cs="Tahoma"/>
                <w:color w:val="003671"/>
                <w:lang w:eastAsia="en-GB"/>
              </w:rPr>
              <w:t xml:space="preserve">Behavioural </w:t>
            </w:r>
            <w:r w:rsidRPr="00C41F9C">
              <w:rPr>
                <w:rFonts w:ascii="Tahoma" w:eastAsiaTheme="minorEastAsia" w:hAnsi="Tahoma" w:cs="Tahoma"/>
                <w:color w:val="003671"/>
                <w:lang w:eastAsia="en-GB"/>
              </w:rPr>
              <w:t>Competency Framework (</w:t>
            </w:r>
            <w:r w:rsidR="003076B4" w:rsidRPr="00C41F9C">
              <w:rPr>
                <w:rFonts w:ascii="Tahoma" w:eastAsiaTheme="minorEastAsia" w:hAnsi="Tahoma" w:cs="Tahoma"/>
                <w:color w:val="003671"/>
                <w:lang w:eastAsia="en-GB"/>
              </w:rPr>
              <w:t>BC</w:t>
            </w:r>
            <w:r w:rsidRPr="00C41F9C">
              <w:rPr>
                <w:rFonts w:ascii="Tahoma" w:eastAsiaTheme="minorEastAsia" w:hAnsi="Tahoma" w:cs="Tahoma"/>
                <w:color w:val="003671"/>
                <w:lang w:eastAsia="en-GB"/>
              </w:rPr>
              <w:t>F) has six competencies that are clustered into three groups</w:t>
            </w:r>
            <w:r w:rsidR="003076B4" w:rsidRPr="00C41F9C">
              <w:rPr>
                <w:rFonts w:ascii="Tahoma" w:eastAsiaTheme="minorEastAsia" w:hAnsi="Tahoma" w:cs="Tahoma"/>
                <w:color w:val="003671"/>
                <w:lang w:eastAsia="en-GB"/>
              </w:rPr>
              <w:t xml:space="preserve">. Under each competency are six </w:t>
            </w:r>
            <w:r w:rsidRPr="00C41F9C">
              <w:rPr>
                <w:rFonts w:ascii="Tahoma" w:eastAsiaTheme="minorEastAsia" w:hAnsi="Tahoma" w:cs="Tahoma"/>
                <w:color w:val="003671"/>
                <w:lang w:eastAsia="en-GB"/>
              </w:rPr>
              <w:t>levels that show what behaviours will look like in practice.</w:t>
            </w:r>
          </w:p>
          <w:p w:rsidR="00B30A61" w:rsidRPr="00C41F9C" w:rsidRDefault="00B30A61" w:rsidP="00E37929">
            <w:pPr>
              <w:rPr>
                <w:rFonts w:ascii="Tahoma" w:eastAsiaTheme="minorEastAsia" w:hAnsi="Tahoma" w:cs="Tahoma"/>
                <w:color w:val="003671"/>
                <w:lang w:eastAsia="en-GB"/>
              </w:rPr>
            </w:pPr>
          </w:p>
          <w:p w:rsidR="00B30A61" w:rsidRPr="00C41F9C" w:rsidRDefault="003076B4"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This role should be operating at the</w:t>
            </w:r>
            <w:r w:rsidR="00B30A61" w:rsidRPr="00C41F9C">
              <w:rPr>
                <w:rFonts w:ascii="Tahoma" w:eastAsiaTheme="minorEastAsia" w:hAnsi="Tahoma" w:cs="Tahoma"/>
                <w:color w:val="003671"/>
                <w:lang w:eastAsia="en-GB"/>
              </w:rPr>
              <w:t xml:space="preserve"> following levels:</w:t>
            </w:r>
          </w:p>
        </w:tc>
      </w:tr>
      <w:tr w:rsidR="007271A5" w:rsidRPr="00C36B17" w:rsidTr="00D514AD">
        <w:tc>
          <w:tcPr>
            <w:tcW w:w="9016" w:type="dxa"/>
            <w:gridSpan w:val="4"/>
          </w:tcPr>
          <w:p w:rsidR="007271A5" w:rsidRPr="00C41F9C" w:rsidRDefault="007271A5" w:rsidP="00E37929">
            <w:pPr>
              <w:rPr>
                <w:rFonts w:ascii="Tahoma" w:eastAsiaTheme="minorEastAsia" w:hAnsi="Tahoma" w:cs="Tahoma"/>
                <w:b/>
                <w:color w:val="003671"/>
                <w:lang w:eastAsia="en-GB"/>
              </w:rPr>
            </w:pPr>
            <w:r w:rsidRPr="00C41F9C">
              <w:rPr>
                <w:rFonts w:ascii="Tahoma" w:eastAsiaTheme="minorEastAsia" w:hAnsi="Tahoma" w:cs="Tahoma"/>
                <w:b/>
                <w:color w:val="003671"/>
                <w:lang w:eastAsia="en-GB"/>
              </w:rPr>
              <w:t>Resolute, compassionate and committed</w:t>
            </w:r>
          </w:p>
          <w:p w:rsidR="007271A5" w:rsidRPr="00C41F9C" w:rsidRDefault="007271A5" w:rsidP="00E37929">
            <w:pPr>
              <w:rPr>
                <w:rFonts w:ascii="Tahoma" w:eastAsiaTheme="minorEastAsia" w:hAnsi="Tahoma" w:cs="Tahoma"/>
                <w:color w:val="003671"/>
                <w:lang w:eastAsia="en-GB"/>
              </w:rPr>
            </w:pP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emotionally aware</w:t>
            </w:r>
          </w:p>
        </w:tc>
        <w:tc>
          <w:tcPr>
            <w:tcW w:w="567" w:type="dxa"/>
            <w:vMerge w:val="restart"/>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Valuing Diversity</w:t>
            </w:r>
          </w:p>
        </w:tc>
        <w:tc>
          <w:tcPr>
            <w:tcW w:w="1366" w:type="dxa"/>
          </w:tcPr>
          <w:p w:rsidR="00CB09CF" w:rsidRPr="00C41F9C" w:rsidRDefault="00031DB2"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Managing Sensitivities/Political Savvy</w:t>
            </w:r>
          </w:p>
        </w:tc>
        <w:tc>
          <w:tcPr>
            <w:tcW w:w="1366" w:type="dxa"/>
          </w:tcPr>
          <w:p w:rsidR="00CB09CF" w:rsidRPr="00C41F9C" w:rsidRDefault="00031DB2"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take ownership</w:t>
            </w:r>
          </w:p>
        </w:tc>
        <w:tc>
          <w:tcPr>
            <w:tcW w:w="567" w:type="dxa"/>
            <w:vMerge w:val="restart"/>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AA3B24">
            <w:pPr>
              <w:rPr>
                <w:rFonts w:ascii="Tahoma" w:hAnsi="Tahoma" w:cs="Tahoma"/>
                <w:color w:val="003671"/>
              </w:rPr>
            </w:pPr>
            <w:r w:rsidRPr="00C41F9C">
              <w:rPr>
                <w:rFonts w:ascii="Tahoma" w:hAnsi="Tahoma" w:cs="Tahoma"/>
                <w:color w:val="003671"/>
              </w:rPr>
              <w:t>Customer Service</w:t>
            </w:r>
          </w:p>
        </w:tc>
        <w:tc>
          <w:tcPr>
            <w:tcW w:w="1366" w:type="dxa"/>
          </w:tcPr>
          <w:p w:rsidR="00CB09CF" w:rsidRPr="00C41F9C" w:rsidRDefault="00031DB2"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Maintaining Accuracy/Sustainable Working</w:t>
            </w:r>
          </w:p>
        </w:tc>
        <w:tc>
          <w:tcPr>
            <w:tcW w:w="1366" w:type="dxa"/>
          </w:tcPr>
          <w:p w:rsidR="00CB09CF" w:rsidRPr="00C41F9C" w:rsidRDefault="00031DB2" w:rsidP="0089177D">
            <w:pPr>
              <w:rPr>
                <w:rFonts w:ascii="Tahoma" w:hAnsi="Tahoma" w:cs="Tahoma"/>
                <w:color w:val="003671"/>
              </w:rPr>
            </w:pPr>
            <w:r>
              <w:rPr>
                <w:rFonts w:ascii="Tahoma" w:hAnsi="Tahoma" w:cs="Tahoma"/>
                <w:color w:val="003671"/>
              </w:rPr>
              <w:t>2</w:t>
            </w:r>
          </w:p>
        </w:tc>
      </w:tr>
      <w:tr w:rsidR="007271A5" w:rsidRPr="00C36B17" w:rsidTr="00DE0DFB">
        <w:tc>
          <w:tcPr>
            <w:tcW w:w="9016" w:type="dxa"/>
            <w:gridSpan w:val="4"/>
          </w:tcPr>
          <w:p w:rsidR="007271A5" w:rsidRPr="00C41F9C" w:rsidRDefault="007271A5" w:rsidP="00E37929">
            <w:pPr>
              <w:rPr>
                <w:rFonts w:ascii="Tahoma" w:eastAsiaTheme="minorEastAsia" w:hAnsi="Tahoma" w:cs="Tahoma"/>
                <w:b/>
                <w:color w:val="003671"/>
                <w:lang w:eastAsia="en-GB"/>
              </w:rPr>
            </w:pPr>
            <w:r w:rsidRPr="00C41F9C">
              <w:rPr>
                <w:rFonts w:ascii="Tahoma" w:eastAsiaTheme="minorEastAsia" w:hAnsi="Tahoma" w:cs="Tahoma"/>
                <w:b/>
                <w:color w:val="003671"/>
                <w:lang w:eastAsia="en-GB"/>
              </w:rPr>
              <w:t>Inclusive, enabling and visionary leadership</w:t>
            </w:r>
            <w:r w:rsidR="009357F6">
              <w:rPr>
                <w:rFonts w:ascii="Tahoma" w:eastAsiaTheme="minorEastAsia" w:hAnsi="Tahoma" w:cs="Tahoma"/>
                <w:b/>
                <w:color w:val="003671"/>
                <w:lang w:eastAsia="en-GB"/>
              </w:rPr>
              <w:t>1a</w:t>
            </w:r>
          </w:p>
          <w:p w:rsidR="007271A5" w:rsidRPr="00C41F9C" w:rsidRDefault="007271A5" w:rsidP="00E37929">
            <w:pPr>
              <w:rPr>
                <w:rFonts w:ascii="Tahoma" w:eastAsiaTheme="minorEastAsia" w:hAnsi="Tahoma" w:cs="Tahoma"/>
                <w:color w:val="003671"/>
                <w:lang w:eastAsia="en-GB"/>
              </w:rPr>
            </w:pP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collaborative</w:t>
            </w:r>
          </w:p>
        </w:tc>
        <w:tc>
          <w:tcPr>
            <w:tcW w:w="567" w:type="dxa"/>
            <w:vMerge w:val="restart"/>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Partner Working</w:t>
            </w:r>
          </w:p>
        </w:tc>
        <w:tc>
          <w:tcPr>
            <w:tcW w:w="1366" w:type="dxa"/>
          </w:tcPr>
          <w:p w:rsidR="00CB09CF" w:rsidRPr="00C41F9C" w:rsidRDefault="00031DB2"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Managing Complexity/Strategic Planning</w:t>
            </w:r>
          </w:p>
        </w:tc>
        <w:tc>
          <w:tcPr>
            <w:tcW w:w="1366" w:type="dxa"/>
          </w:tcPr>
          <w:p w:rsidR="00CB09CF" w:rsidRPr="00C41F9C" w:rsidRDefault="00031DB2"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deliver, support and inspire</w:t>
            </w:r>
          </w:p>
        </w:tc>
        <w:tc>
          <w:tcPr>
            <w:tcW w:w="567" w:type="dxa"/>
            <w:vMerge w:val="restart"/>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(self) Leadership</w:t>
            </w:r>
          </w:p>
        </w:tc>
        <w:tc>
          <w:tcPr>
            <w:tcW w:w="1366" w:type="dxa"/>
          </w:tcPr>
          <w:p w:rsidR="00CB09CF" w:rsidRPr="00C41F9C" w:rsidRDefault="00031DB2" w:rsidP="0089177D">
            <w:pPr>
              <w:rPr>
                <w:rFonts w:ascii="Tahoma" w:hAnsi="Tahoma" w:cs="Tahoma"/>
                <w:color w:val="003671"/>
              </w:rPr>
            </w:pPr>
            <w:r>
              <w:rPr>
                <w:rFonts w:ascii="Tahoma" w:hAnsi="Tahoma" w:cs="Tahoma"/>
                <w:color w:val="003671"/>
              </w:rPr>
              <w:t>2</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Supporting Colleagues/Coaching &amp; Mentoring</w:t>
            </w:r>
          </w:p>
        </w:tc>
        <w:tc>
          <w:tcPr>
            <w:tcW w:w="1366" w:type="dxa"/>
          </w:tcPr>
          <w:p w:rsidR="00CB09CF" w:rsidRPr="00C41F9C" w:rsidRDefault="00031DB2" w:rsidP="0089177D">
            <w:pPr>
              <w:rPr>
                <w:rFonts w:ascii="Tahoma" w:hAnsi="Tahoma" w:cs="Tahoma"/>
                <w:color w:val="003671"/>
              </w:rPr>
            </w:pPr>
            <w:r>
              <w:rPr>
                <w:rFonts w:ascii="Tahoma" w:hAnsi="Tahoma" w:cs="Tahoma"/>
                <w:color w:val="003671"/>
              </w:rPr>
              <w:t>2</w:t>
            </w:r>
          </w:p>
        </w:tc>
      </w:tr>
      <w:tr w:rsidR="007271A5" w:rsidRPr="00C36B17" w:rsidTr="00E30B57">
        <w:tc>
          <w:tcPr>
            <w:tcW w:w="9016" w:type="dxa"/>
            <w:gridSpan w:val="4"/>
          </w:tcPr>
          <w:p w:rsidR="007271A5" w:rsidRPr="00C41F9C" w:rsidRDefault="007271A5" w:rsidP="00E37929">
            <w:pPr>
              <w:rPr>
                <w:rFonts w:ascii="Tahoma" w:eastAsiaTheme="minorEastAsia" w:hAnsi="Tahoma" w:cs="Tahoma"/>
                <w:b/>
                <w:color w:val="003671"/>
                <w:lang w:eastAsia="en-GB"/>
              </w:rPr>
            </w:pPr>
            <w:r w:rsidRPr="00C41F9C">
              <w:rPr>
                <w:rFonts w:ascii="Tahoma" w:eastAsiaTheme="minorEastAsia" w:hAnsi="Tahoma" w:cs="Tahoma"/>
                <w:b/>
                <w:color w:val="003671"/>
                <w:lang w:eastAsia="en-GB"/>
              </w:rPr>
              <w:t>Intelligent, creative and informed policing</w:t>
            </w:r>
          </w:p>
          <w:p w:rsidR="007271A5" w:rsidRPr="00C41F9C" w:rsidRDefault="007271A5" w:rsidP="00E37929">
            <w:pPr>
              <w:rPr>
                <w:rFonts w:ascii="Tahoma" w:eastAsiaTheme="minorEastAsia" w:hAnsi="Tahoma" w:cs="Tahoma"/>
                <w:color w:val="003671"/>
                <w:lang w:eastAsia="en-GB"/>
              </w:rPr>
            </w:pP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analyse critically</w:t>
            </w:r>
          </w:p>
        </w:tc>
        <w:tc>
          <w:tcPr>
            <w:tcW w:w="567" w:type="dxa"/>
            <w:vMerge w:val="restart"/>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Problem Solving</w:t>
            </w:r>
          </w:p>
        </w:tc>
        <w:tc>
          <w:tcPr>
            <w:tcW w:w="1366" w:type="dxa"/>
          </w:tcPr>
          <w:p w:rsidR="00CB09CF" w:rsidRPr="00C41F9C" w:rsidRDefault="00A46D9D" w:rsidP="0089177D">
            <w:pPr>
              <w:rPr>
                <w:rFonts w:ascii="Tahoma" w:hAnsi="Tahoma" w:cs="Tahoma"/>
                <w:color w:val="003671"/>
              </w:rPr>
            </w:pPr>
            <w:r>
              <w:rPr>
                <w:rFonts w:ascii="Tahoma" w:hAnsi="Tahoma" w:cs="Tahoma"/>
                <w:color w:val="003671"/>
              </w:rPr>
              <w:t>3</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Situational Judgement</w:t>
            </w:r>
          </w:p>
        </w:tc>
        <w:tc>
          <w:tcPr>
            <w:tcW w:w="1366" w:type="dxa"/>
          </w:tcPr>
          <w:p w:rsidR="00CB09CF" w:rsidRPr="00C41F9C" w:rsidRDefault="00A46D9D" w:rsidP="0089177D">
            <w:pPr>
              <w:rPr>
                <w:rFonts w:ascii="Tahoma" w:hAnsi="Tahoma" w:cs="Tahoma"/>
                <w:color w:val="003671"/>
              </w:rPr>
            </w:pPr>
            <w:r>
              <w:rPr>
                <w:rFonts w:ascii="Tahoma" w:hAnsi="Tahoma" w:cs="Tahoma"/>
                <w:color w:val="003671"/>
              </w:rPr>
              <w:t>3</w:t>
            </w:r>
          </w:p>
        </w:tc>
      </w:tr>
      <w:tr w:rsidR="00CB09CF" w:rsidRPr="00C36B17" w:rsidTr="00CB09CF">
        <w:trPr>
          <w:trHeight w:val="273"/>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innovative and open-minded</w:t>
            </w:r>
          </w:p>
        </w:tc>
        <w:tc>
          <w:tcPr>
            <w:tcW w:w="567" w:type="dxa"/>
            <w:vMerge w:val="restart"/>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Continuous Improvement</w:t>
            </w:r>
          </w:p>
        </w:tc>
        <w:tc>
          <w:tcPr>
            <w:tcW w:w="1366" w:type="dxa"/>
          </w:tcPr>
          <w:p w:rsidR="00CB09CF" w:rsidRPr="00C41F9C" w:rsidRDefault="00A46D9D" w:rsidP="0089177D">
            <w:pPr>
              <w:rPr>
                <w:rFonts w:ascii="Tahoma" w:hAnsi="Tahoma" w:cs="Tahoma"/>
                <w:color w:val="003671"/>
              </w:rPr>
            </w:pPr>
            <w:r>
              <w:rPr>
                <w:rFonts w:ascii="Tahoma" w:hAnsi="Tahoma" w:cs="Tahoma"/>
                <w:color w:val="003671"/>
              </w:rPr>
              <w:t>3</w:t>
            </w:r>
          </w:p>
        </w:tc>
      </w:tr>
      <w:tr w:rsidR="00CB09CF" w:rsidRPr="00C36B17" w:rsidTr="00CB09CF">
        <w:trPr>
          <w:trHeight w:val="263"/>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Futurology</w:t>
            </w:r>
          </w:p>
        </w:tc>
        <w:tc>
          <w:tcPr>
            <w:tcW w:w="1366" w:type="dxa"/>
          </w:tcPr>
          <w:p w:rsidR="00CB09CF" w:rsidRPr="00C41F9C" w:rsidRDefault="00A46D9D" w:rsidP="0089177D">
            <w:pPr>
              <w:rPr>
                <w:rFonts w:ascii="Tahoma" w:hAnsi="Tahoma" w:cs="Tahoma"/>
                <w:color w:val="003671"/>
              </w:rPr>
            </w:pPr>
            <w:r>
              <w:rPr>
                <w:rFonts w:ascii="Tahoma" w:hAnsi="Tahoma" w:cs="Tahoma"/>
                <w:color w:val="003671"/>
              </w:rPr>
              <w:t>3</w:t>
            </w:r>
          </w:p>
        </w:tc>
      </w:tr>
    </w:tbl>
    <w:p w:rsidR="00B30A61" w:rsidRPr="00C36B17" w:rsidRDefault="00B30A61">
      <w:pPr>
        <w:rPr>
          <w:rFonts w:ascii="Tahoma" w:hAnsi="Tahoma" w:cs="Tahoma"/>
        </w:rPr>
      </w:pPr>
    </w:p>
    <w:tbl>
      <w:tblPr>
        <w:tblStyle w:val="TableGrid"/>
        <w:tblW w:w="0" w:type="auto"/>
        <w:tblLook w:val="04A0" w:firstRow="1" w:lastRow="0" w:firstColumn="1" w:lastColumn="0" w:noHBand="0" w:noVBand="1"/>
      </w:tblPr>
      <w:tblGrid>
        <w:gridCol w:w="4508"/>
        <w:gridCol w:w="4508"/>
      </w:tblGrid>
      <w:tr w:rsidR="00AF108F" w:rsidRPr="00C36B17" w:rsidTr="00C41F9C">
        <w:tc>
          <w:tcPr>
            <w:tcW w:w="9016" w:type="dxa"/>
            <w:gridSpan w:val="2"/>
            <w:shd w:val="clear" w:color="auto" w:fill="003671"/>
          </w:tcPr>
          <w:p w:rsidR="00AF108F" w:rsidRPr="00C36B17" w:rsidRDefault="00822EF3" w:rsidP="0060652C">
            <w:pPr>
              <w:tabs>
                <w:tab w:val="left" w:pos="3572"/>
              </w:tabs>
              <w:rPr>
                <w:rFonts w:ascii="Tahoma" w:hAnsi="Tahoma" w:cs="Tahoma"/>
              </w:rPr>
            </w:pPr>
            <w:r w:rsidRPr="00C36B17">
              <w:rPr>
                <w:rFonts w:ascii="Tahoma" w:eastAsia="Times New Roman" w:hAnsi="Tahoma" w:cs="Tahoma"/>
                <w:b/>
                <w:bCs/>
                <w:color w:val="FFFFFF" w:themeColor="background1"/>
                <w:spacing w:val="-2"/>
                <w:kern w:val="24"/>
                <w:sz w:val="24"/>
                <w:lang w:eastAsia="en-GB"/>
              </w:rPr>
              <w:t xml:space="preserve">Education, </w:t>
            </w:r>
            <w:r w:rsidR="00AF108F" w:rsidRPr="00C36B17">
              <w:rPr>
                <w:rFonts w:ascii="Tahoma" w:eastAsia="Times New Roman" w:hAnsi="Tahoma" w:cs="Tahoma"/>
                <w:b/>
                <w:bCs/>
                <w:color w:val="FFFFFF" w:themeColor="background1"/>
                <w:spacing w:val="-2"/>
                <w:kern w:val="24"/>
                <w:sz w:val="24"/>
                <w:lang w:eastAsia="en-GB"/>
              </w:rPr>
              <w:t xml:space="preserve">Qualifications </w:t>
            </w:r>
            <w:r w:rsidRPr="00C36B17">
              <w:rPr>
                <w:rFonts w:ascii="Tahoma" w:eastAsia="Times New Roman" w:hAnsi="Tahoma" w:cs="Tahoma"/>
                <w:b/>
                <w:bCs/>
                <w:color w:val="FFFFFF" w:themeColor="background1"/>
                <w:spacing w:val="-2"/>
                <w:kern w:val="24"/>
                <w:sz w:val="24"/>
                <w:lang w:eastAsia="en-GB"/>
              </w:rPr>
              <w:t>and Experience</w:t>
            </w:r>
          </w:p>
        </w:tc>
      </w:tr>
      <w:tr w:rsidR="00CB09CF" w:rsidRPr="00C36B17" w:rsidTr="006C0D36">
        <w:tc>
          <w:tcPr>
            <w:tcW w:w="4508" w:type="dxa"/>
          </w:tcPr>
          <w:p w:rsidR="00CB09CF" w:rsidRPr="00C36B17" w:rsidRDefault="00CB09CF" w:rsidP="00AA3B24">
            <w:pPr>
              <w:ind w:right="124"/>
              <w:rPr>
                <w:rFonts w:ascii="Tahoma" w:hAnsi="Tahoma" w:cs="Tahoma"/>
                <w:b/>
              </w:rPr>
            </w:pPr>
            <w:r w:rsidRPr="00C36B17">
              <w:rPr>
                <w:rFonts w:ascii="Tahoma" w:hAnsi="Tahoma" w:cs="Tahoma"/>
                <w:b/>
              </w:rPr>
              <w:t>Essential:</w:t>
            </w:r>
          </w:p>
        </w:tc>
        <w:tc>
          <w:tcPr>
            <w:tcW w:w="4508" w:type="dxa"/>
          </w:tcPr>
          <w:p w:rsidR="00CB09CF" w:rsidRPr="00C36B17" w:rsidRDefault="00CB09CF" w:rsidP="00AA3B24">
            <w:pPr>
              <w:ind w:right="124"/>
              <w:rPr>
                <w:rFonts w:ascii="Tahoma" w:hAnsi="Tahoma" w:cs="Tahoma"/>
                <w:b/>
              </w:rPr>
            </w:pPr>
            <w:r w:rsidRPr="00C36B17">
              <w:rPr>
                <w:rFonts w:ascii="Tahoma" w:hAnsi="Tahoma" w:cs="Tahoma"/>
                <w:b/>
              </w:rPr>
              <w:t>Desirable:</w:t>
            </w:r>
          </w:p>
        </w:tc>
      </w:tr>
      <w:tr w:rsidR="00CB09CF" w:rsidRPr="00C36B17" w:rsidTr="00CB09CF">
        <w:trPr>
          <w:trHeight w:val="1227"/>
        </w:trPr>
        <w:tc>
          <w:tcPr>
            <w:tcW w:w="4508" w:type="dxa"/>
          </w:tcPr>
          <w:p w:rsidR="00031DB2" w:rsidRPr="00031DB2" w:rsidRDefault="008A1F65" w:rsidP="00031DB2">
            <w:pPr>
              <w:pStyle w:val="ListParagraph"/>
              <w:numPr>
                <w:ilvl w:val="0"/>
                <w:numId w:val="40"/>
              </w:numPr>
              <w:adjustRightInd w:val="0"/>
              <w:spacing w:before="100" w:beforeAutospacing="1" w:after="100" w:afterAutospacing="1"/>
              <w:rPr>
                <w:rFonts w:ascii="Tahoma" w:eastAsiaTheme="minorHAnsi" w:hAnsi="Tahoma" w:cs="Tahoma"/>
                <w:color w:val="1F3864" w:themeColor="accent5" w:themeShade="80"/>
                <w:sz w:val="22"/>
                <w:szCs w:val="22"/>
                <w:lang w:eastAsia="en-US"/>
              </w:rPr>
            </w:pPr>
            <w:r w:rsidRPr="00031DB2">
              <w:rPr>
                <w:rFonts w:ascii="Tahoma" w:eastAsiaTheme="minorHAnsi" w:hAnsi="Tahoma" w:cs="Tahoma"/>
                <w:color w:val="1F3864" w:themeColor="accent5" w:themeShade="80"/>
                <w:sz w:val="22"/>
                <w:szCs w:val="22"/>
                <w:lang w:eastAsia="en-US"/>
              </w:rPr>
              <w:t xml:space="preserve">Associate </w:t>
            </w:r>
            <w:r w:rsidR="00A46D9D" w:rsidRPr="00031DB2">
              <w:rPr>
                <w:rFonts w:ascii="Tahoma" w:eastAsiaTheme="minorHAnsi" w:hAnsi="Tahoma" w:cs="Tahoma"/>
                <w:color w:val="1F3864" w:themeColor="accent5" w:themeShade="80"/>
                <w:sz w:val="22"/>
                <w:szCs w:val="22"/>
                <w:lang w:eastAsia="en-US"/>
              </w:rPr>
              <w:t>member of CIPD or working towards with proven commitment to continuous professional development or willingness to work towards.</w:t>
            </w:r>
          </w:p>
          <w:p w:rsidR="00031DB2" w:rsidRPr="00031DB2" w:rsidRDefault="00031DB2" w:rsidP="00031DB2">
            <w:pPr>
              <w:pStyle w:val="ListParagraph"/>
              <w:numPr>
                <w:ilvl w:val="0"/>
                <w:numId w:val="40"/>
              </w:numPr>
              <w:adjustRightInd w:val="0"/>
              <w:spacing w:before="100" w:beforeAutospacing="1" w:after="100" w:afterAutospacing="1"/>
              <w:rPr>
                <w:rFonts w:ascii="Tahoma" w:eastAsiaTheme="minorHAnsi" w:hAnsi="Tahoma" w:cs="Tahoma"/>
                <w:color w:val="1F3864" w:themeColor="accent5" w:themeShade="80"/>
                <w:sz w:val="22"/>
                <w:szCs w:val="22"/>
                <w:lang w:eastAsia="en-US"/>
              </w:rPr>
            </w:pPr>
            <w:r w:rsidRPr="00031DB2">
              <w:rPr>
                <w:rFonts w:ascii="Tahoma" w:eastAsiaTheme="minorHAnsi" w:hAnsi="Tahoma" w:cs="Tahoma"/>
                <w:color w:val="1F3864" w:themeColor="accent5" w:themeShade="80"/>
                <w:sz w:val="22"/>
                <w:szCs w:val="22"/>
                <w:lang w:eastAsia="en-US"/>
              </w:rPr>
              <w:t>The post holder must have experience of working within a human resources environment and delivering policy implementation.</w:t>
            </w:r>
          </w:p>
          <w:p w:rsidR="00031DB2" w:rsidRPr="00031DB2" w:rsidRDefault="00031DB2" w:rsidP="00031DB2">
            <w:pPr>
              <w:pStyle w:val="ListParagraph"/>
              <w:numPr>
                <w:ilvl w:val="0"/>
                <w:numId w:val="40"/>
              </w:numPr>
              <w:spacing w:before="100" w:beforeAutospacing="1" w:after="100" w:afterAutospacing="1"/>
              <w:rPr>
                <w:rFonts w:ascii="Tahoma" w:eastAsiaTheme="minorHAnsi" w:hAnsi="Tahoma" w:cs="Tahoma"/>
                <w:color w:val="1F3864" w:themeColor="accent5" w:themeShade="80"/>
              </w:rPr>
            </w:pPr>
            <w:r w:rsidRPr="00031DB2">
              <w:rPr>
                <w:rFonts w:ascii="Tahoma" w:eastAsiaTheme="minorHAnsi" w:hAnsi="Tahoma" w:cs="Tahoma"/>
                <w:color w:val="1F3864" w:themeColor="accent5" w:themeShade="80"/>
              </w:rPr>
              <w:lastRenderedPageBreak/>
              <w:t>Excellent written and verbal communication skills and the ability to demonstrate the skills and attributes necessary to build trusted relationships with customers.</w:t>
            </w:r>
          </w:p>
          <w:p w:rsidR="00031DB2" w:rsidRPr="00031DB2" w:rsidRDefault="00031DB2" w:rsidP="00031DB2">
            <w:pPr>
              <w:pStyle w:val="ListParagraph"/>
              <w:numPr>
                <w:ilvl w:val="0"/>
                <w:numId w:val="40"/>
              </w:numPr>
              <w:spacing w:before="100" w:beforeAutospacing="1" w:after="100" w:afterAutospacing="1"/>
              <w:rPr>
                <w:rFonts w:ascii="Tahoma" w:eastAsiaTheme="minorHAnsi" w:hAnsi="Tahoma" w:cs="Tahoma"/>
                <w:color w:val="1F3864" w:themeColor="accent5" w:themeShade="80"/>
              </w:rPr>
            </w:pPr>
            <w:r w:rsidRPr="00031DB2">
              <w:rPr>
                <w:rFonts w:ascii="Tahoma" w:eastAsiaTheme="minorHAnsi" w:hAnsi="Tahoma" w:cs="Tahoma"/>
                <w:color w:val="1F3864" w:themeColor="accent5" w:themeShade="80"/>
              </w:rPr>
              <w:t>Experience and knowledge of consultation processes and liaising with Trades Unions/ Staff Associations. With a proven ability of strong problem solving and negotiating skills.</w:t>
            </w:r>
          </w:p>
          <w:p w:rsidR="00031DB2" w:rsidRPr="00031DB2" w:rsidRDefault="00031DB2" w:rsidP="00031DB2">
            <w:pPr>
              <w:pStyle w:val="ListParagraph"/>
              <w:numPr>
                <w:ilvl w:val="0"/>
                <w:numId w:val="40"/>
              </w:numPr>
              <w:spacing w:before="100" w:beforeAutospacing="1" w:after="100" w:afterAutospacing="1"/>
              <w:rPr>
                <w:rFonts w:ascii="Tahoma" w:eastAsiaTheme="minorHAnsi" w:hAnsi="Tahoma" w:cs="Tahoma"/>
                <w:color w:val="1F3864" w:themeColor="accent5" w:themeShade="80"/>
              </w:rPr>
            </w:pPr>
            <w:r w:rsidRPr="00031DB2">
              <w:rPr>
                <w:rFonts w:ascii="Tahoma" w:eastAsiaTheme="minorHAnsi" w:hAnsi="Tahoma" w:cs="Tahoma"/>
                <w:color w:val="1F3864" w:themeColor="accent5" w:themeShade="80"/>
              </w:rPr>
              <w:t>Experience of working to deadlines and the ability to prioritise own time and workload, working methodically and with minimum supervision. Along with the ability to be responsive in a fast-paced, demanding operational environment.</w:t>
            </w:r>
          </w:p>
          <w:p w:rsidR="00031DB2" w:rsidRPr="00031DB2" w:rsidRDefault="00031DB2" w:rsidP="00031DB2">
            <w:pPr>
              <w:pStyle w:val="ListParagraph"/>
              <w:numPr>
                <w:ilvl w:val="0"/>
                <w:numId w:val="40"/>
              </w:numPr>
              <w:spacing w:before="100" w:beforeAutospacing="1" w:after="100" w:afterAutospacing="1"/>
              <w:rPr>
                <w:rFonts w:ascii="Tahoma" w:eastAsiaTheme="minorHAnsi" w:hAnsi="Tahoma" w:cs="Tahoma"/>
                <w:color w:val="1F3864" w:themeColor="accent5" w:themeShade="80"/>
              </w:rPr>
            </w:pPr>
            <w:r w:rsidRPr="00031DB2">
              <w:rPr>
                <w:rFonts w:ascii="Tahoma" w:eastAsiaTheme="minorHAnsi" w:hAnsi="Tahoma" w:cs="Tahoma"/>
                <w:color w:val="1F3864" w:themeColor="accent5" w:themeShade="80"/>
              </w:rPr>
              <w:t>Effective interpersonal skills demonstrating the ability to communicate clearly and concisely both verbal and written.</w:t>
            </w:r>
          </w:p>
          <w:p w:rsidR="00031DB2" w:rsidRPr="00031DB2" w:rsidRDefault="00031DB2" w:rsidP="00031DB2">
            <w:pPr>
              <w:pStyle w:val="ListParagraph"/>
              <w:numPr>
                <w:ilvl w:val="0"/>
                <w:numId w:val="40"/>
              </w:numPr>
              <w:adjustRightInd w:val="0"/>
              <w:rPr>
                <w:rFonts w:ascii="Tahoma" w:eastAsiaTheme="minorHAnsi" w:hAnsi="Tahoma" w:cs="Tahoma"/>
                <w:color w:val="1F3864" w:themeColor="accent5" w:themeShade="80"/>
                <w:sz w:val="22"/>
                <w:szCs w:val="22"/>
                <w:lang w:eastAsia="en-US"/>
              </w:rPr>
            </w:pPr>
            <w:r w:rsidRPr="00031DB2">
              <w:rPr>
                <w:rFonts w:ascii="Tahoma" w:eastAsiaTheme="minorHAnsi" w:hAnsi="Tahoma" w:cs="Tahoma"/>
                <w:color w:val="1F3864" w:themeColor="accent5" w:themeShade="80"/>
                <w:sz w:val="22"/>
                <w:szCs w:val="22"/>
                <w:lang w:eastAsia="en-US"/>
              </w:rPr>
              <w:t>Ability to work as part of a team and contribute to a strong cohesive team environment.</w:t>
            </w:r>
          </w:p>
          <w:p w:rsidR="009357F6" w:rsidRDefault="009357F6" w:rsidP="009357F6">
            <w:pPr>
              <w:ind w:right="124"/>
              <w:rPr>
                <w:rFonts w:ascii="Tahoma" w:hAnsi="Tahoma" w:cs="Tahoma"/>
              </w:rPr>
            </w:pPr>
          </w:p>
          <w:p w:rsidR="009357F6" w:rsidRPr="009357F6" w:rsidRDefault="009357F6" w:rsidP="009357F6">
            <w:pPr>
              <w:ind w:right="124"/>
              <w:rPr>
                <w:rFonts w:ascii="Tahoma" w:hAnsi="Tahoma" w:cs="Tahoma"/>
              </w:rPr>
            </w:pPr>
          </w:p>
        </w:tc>
        <w:tc>
          <w:tcPr>
            <w:tcW w:w="4508" w:type="dxa"/>
          </w:tcPr>
          <w:p w:rsidR="00CB09CF" w:rsidRPr="00031DB2" w:rsidRDefault="008A1F65" w:rsidP="002543BF">
            <w:pPr>
              <w:pStyle w:val="ListParagraph"/>
              <w:numPr>
                <w:ilvl w:val="0"/>
                <w:numId w:val="30"/>
              </w:numPr>
              <w:ind w:right="124"/>
              <w:rPr>
                <w:rFonts w:ascii="Tahoma" w:eastAsiaTheme="minorHAnsi" w:hAnsi="Tahoma" w:cs="Tahoma"/>
                <w:color w:val="1F3864" w:themeColor="accent5" w:themeShade="80"/>
                <w:sz w:val="22"/>
                <w:szCs w:val="22"/>
                <w:lang w:eastAsia="en-US"/>
              </w:rPr>
            </w:pPr>
            <w:r w:rsidRPr="00031DB2">
              <w:rPr>
                <w:rFonts w:ascii="Tahoma" w:eastAsiaTheme="minorHAnsi" w:hAnsi="Tahoma" w:cs="Tahoma"/>
                <w:color w:val="1F3864" w:themeColor="accent5" w:themeShade="80"/>
                <w:sz w:val="22"/>
                <w:szCs w:val="22"/>
                <w:lang w:eastAsia="en-US"/>
              </w:rPr>
              <w:lastRenderedPageBreak/>
              <w:t>Chartered member of CIPD</w:t>
            </w:r>
          </w:p>
          <w:p w:rsidR="00031DB2" w:rsidRPr="00031DB2" w:rsidRDefault="00031DB2" w:rsidP="00031DB2">
            <w:pPr>
              <w:ind w:left="360" w:right="124"/>
              <w:rPr>
                <w:rFonts w:ascii="Tahoma" w:hAnsi="Tahoma" w:cs="Tahoma"/>
              </w:rPr>
            </w:pPr>
          </w:p>
        </w:tc>
      </w:tr>
    </w:tbl>
    <w:p w:rsidR="00CE1263" w:rsidRPr="00C36B17" w:rsidRDefault="00CE1263">
      <w:pPr>
        <w:rPr>
          <w:rFonts w:ascii="Tahoma" w:hAnsi="Tahoma" w:cs="Tahoma"/>
        </w:rPr>
      </w:pPr>
    </w:p>
    <w:tbl>
      <w:tblPr>
        <w:tblStyle w:val="TableGrid"/>
        <w:tblW w:w="0" w:type="auto"/>
        <w:tblLook w:val="04A0" w:firstRow="1" w:lastRow="0" w:firstColumn="1" w:lastColumn="0" w:noHBand="0" w:noVBand="1"/>
      </w:tblPr>
      <w:tblGrid>
        <w:gridCol w:w="4503"/>
        <w:gridCol w:w="1588"/>
        <w:gridCol w:w="992"/>
        <w:gridCol w:w="992"/>
        <w:gridCol w:w="941"/>
      </w:tblGrid>
      <w:tr w:rsidR="000B34F2" w:rsidRPr="00C36B17" w:rsidTr="00C41F9C">
        <w:trPr>
          <w:trHeight w:val="205"/>
        </w:trPr>
        <w:tc>
          <w:tcPr>
            <w:tcW w:w="9016" w:type="dxa"/>
            <w:gridSpan w:val="5"/>
            <w:shd w:val="clear" w:color="auto" w:fill="003671"/>
          </w:tcPr>
          <w:p w:rsidR="000B34F2" w:rsidRPr="00C36B17" w:rsidRDefault="000B34F2" w:rsidP="003A514D">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lang w:eastAsia="en-GB"/>
              </w:rPr>
              <w:t>Skills Matrix</w:t>
            </w:r>
            <w:r w:rsidR="00C36B17" w:rsidRPr="00C36B17">
              <w:rPr>
                <w:rFonts w:ascii="Tahoma" w:eastAsia="Times New Roman" w:hAnsi="Tahoma" w:cs="Tahoma"/>
                <w:b/>
                <w:bCs/>
                <w:color w:val="FFFFFF" w:themeColor="background1"/>
                <w:spacing w:val="-2"/>
                <w:kern w:val="24"/>
                <w:lang w:eastAsia="en-GB"/>
              </w:rPr>
              <w:t xml:space="preserve"> (See Skills Matrix)</w:t>
            </w:r>
          </w:p>
        </w:tc>
      </w:tr>
      <w:tr w:rsidR="00CB09CF" w:rsidRPr="00C36B17" w:rsidTr="00C36B17">
        <w:trPr>
          <w:trHeight w:val="235"/>
        </w:trPr>
        <w:tc>
          <w:tcPr>
            <w:tcW w:w="4503" w:type="dxa"/>
          </w:tcPr>
          <w:p w:rsidR="00CB09CF" w:rsidRPr="00C36B17" w:rsidRDefault="00CB09CF" w:rsidP="00CB09CF">
            <w:pPr>
              <w:tabs>
                <w:tab w:val="left" w:pos="3572"/>
              </w:tabs>
              <w:rPr>
                <w:rFonts w:ascii="Tahoma" w:eastAsia="Times New Roman" w:hAnsi="Tahoma" w:cs="Tahoma"/>
                <w:b/>
                <w:bCs/>
                <w:spacing w:val="-2"/>
                <w:kern w:val="24"/>
              </w:rPr>
            </w:pPr>
            <w:r w:rsidRPr="00C36B17">
              <w:rPr>
                <w:rFonts w:ascii="Tahoma" w:eastAsia="Times New Roman" w:hAnsi="Tahoma" w:cs="Tahoma"/>
                <w:b/>
                <w:bCs/>
                <w:spacing w:val="-2"/>
                <w:kern w:val="24"/>
              </w:rPr>
              <w:t>Essential:</w:t>
            </w:r>
          </w:p>
        </w:tc>
        <w:tc>
          <w:tcPr>
            <w:tcW w:w="4513" w:type="dxa"/>
            <w:gridSpan w:val="4"/>
          </w:tcPr>
          <w:p w:rsidR="00CB09CF" w:rsidRPr="00C36B17" w:rsidRDefault="00CB09CF" w:rsidP="00CB09CF">
            <w:pPr>
              <w:tabs>
                <w:tab w:val="left" w:pos="3572"/>
              </w:tabs>
              <w:rPr>
                <w:rFonts w:ascii="Tahoma" w:eastAsia="Times New Roman" w:hAnsi="Tahoma" w:cs="Tahoma"/>
                <w:b/>
                <w:bCs/>
                <w:spacing w:val="-2"/>
                <w:kern w:val="24"/>
              </w:rPr>
            </w:pPr>
            <w:r w:rsidRPr="00C36B17">
              <w:rPr>
                <w:rFonts w:ascii="Tahoma" w:eastAsia="Times New Roman" w:hAnsi="Tahoma" w:cs="Tahoma"/>
                <w:b/>
                <w:bCs/>
                <w:spacing w:val="-2"/>
                <w:kern w:val="24"/>
              </w:rPr>
              <w:t>Desirable</w:t>
            </w:r>
          </w:p>
        </w:tc>
      </w:tr>
      <w:tr w:rsidR="00CB09CF" w:rsidRPr="00C36B17" w:rsidTr="00C36B17">
        <w:trPr>
          <w:trHeight w:val="1117"/>
        </w:trPr>
        <w:tc>
          <w:tcPr>
            <w:tcW w:w="4503" w:type="dxa"/>
          </w:tcPr>
          <w:p w:rsidR="00CB09CF" w:rsidRPr="00C36B17" w:rsidRDefault="00CB09CF" w:rsidP="002543BF">
            <w:pPr>
              <w:pStyle w:val="ListParagraph"/>
              <w:numPr>
                <w:ilvl w:val="0"/>
                <w:numId w:val="30"/>
              </w:numPr>
              <w:tabs>
                <w:tab w:val="left" w:pos="3572"/>
              </w:tabs>
              <w:rPr>
                <w:rFonts w:ascii="Tahoma" w:eastAsia="Times New Roman" w:hAnsi="Tahoma" w:cs="Tahoma"/>
                <w:bCs/>
                <w:spacing w:val="-2"/>
                <w:kern w:val="24"/>
                <w:sz w:val="22"/>
                <w:szCs w:val="22"/>
              </w:rPr>
            </w:pPr>
          </w:p>
        </w:tc>
        <w:tc>
          <w:tcPr>
            <w:tcW w:w="4513" w:type="dxa"/>
            <w:gridSpan w:val="4"/>
          </w:tcPr>
          <w:p w:rsidR="00CB09CF" w:rsidRPr="00C36B17" w:rsidRDefault="00CB09CF" w:rsidP="002543BF">
            <w:pPr>
              <w:pStyle w:val="ListParagraph"/>
              <w:numPr>
                <w:ilvl w:val="0"/>
                <w:numId w:val="30"/>
              </w:numPr>
              <w:tabs>
                <w:tab w:val="left" w:pos="3572"/>
              </w:tabs>
              <w:rPr>
                <w:rFonts w:ascii="Tahoma" w:eastAsia="Times New Roman" w:hAnsi="Tahoma" w:cs="Tahoma"/>
                <w:bCs/>
                <w:spacing w:val="-2"/>
                <w:kern w:val="24"/>
                <w:sz w:val="22"/>
                <w:szCs w:val="22"/>
              </w:rPr>
            </w:pPr>
          </w:p>
        </w:tc>
      </w:tr>
      <w:tr w:rsidR="00C36B17" w:rsidRPr="00C36B17" w:rsidTr="00C36B17">
        <w:trPr>
          <w:trHeight w:val="183"/>
        </w:trPr>
        <w:tc>
          <w:tcPr>
            <w:tcW w:w="4503" w:type="dxa"/>
            <w:vMerge w:val="restart"/>
          </w:tcPr>
          <w:p w:rsidR="00C36B17" w:rsidRPr="00C36B17" w:rsidRDefault="00C36B17" w:rsidP="00C36B17">
            <w:pPr>
              <w:tabs>
                <w:tab w:val="left" w:pos="3572"/>
              </w:tabs>
              <w:rPr>
                <w:rFonts w:ascii="Tahoma" w:eastAsia="Times New Roman" w:hAnsi="Tahoma" w:cs="Tahoma"/>
                <w:b/>
                <w:bCs/>
                <w:spacing w:val="-2"/>
                <w:kern w:val="24"/>
              </w:rPr>
            </w:pPr>
            <w:r w:rsidRPr="00C36B17">
              <w:rPr>
                <w:rFonts w:ascii="Tahoma" w:eastAsia="Times New Roman" w:hAnsi="Tahoma" w:cs="Tahoma"/>
                <w:b/>
                <w:bCs/>
                <w:spacing w:val="-2"/>
                <w:kern w:val="24"/>
              </w:rPr>
              <w:t>Leadership Passport Level</w:t>
            </w:r>
          </w:p>
        </w:tc>
        <w:tc>
          <w:tcPr>
            <w:tcW w:w="1588"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Practitioners &amp; Team Leaders</w:t>
            </w:r>
          </w:p>
        </w:tc>
        <w:tc>
          <w:tcPr>
            <w:tcW w:w="992"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1</w:t>
            </w:r>
            <w:r w:rsidRPr="00C36B17">
              <w:rPr>
                <w:rFonts w:ascii="Tahoma" w:eastAsia="Times New Roman" w:hAnsi="Tahoma" w:cs="Tahoma"/>
                <w:vertAlign w:val="superscript"/>
                <w:lang w:eastAsia="en-GB"/>
              </w:rPr>
              <w:t>st</w:t>
            </w:r>
            <w:r w:rsidRPr="00C36B17">
              <w:rPr>
                <w:rFonts w:ascii="Tahoma" w:eastAsia="Times New Roman" w:hAnsi="Tahoma" w:cs="Tahoma"/>
                <w:lang w:eastAsia="en-GB"/>
              </w:rPr>
              <w:t xml:space="preserve"> Line Mngrs</w:t>
            </w:r>
          </w:p>
        </w:tc>
        <w:tc>
          <w:tcPr>
            <w:tcW w:w="992"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2</w:t>
            </w:r>
            <w:r w:rsidRPr="00C36B17">
              <w:rPr>
                <w:rFonts w:ascii="Tahoma" w:eastAsia="Times New Roman" w:hAnsi="Tahoma" w:cs="Tahoma"/>
                <w:vertAlign w:val="superscript"/>
                <w:lang w:eastAsia="en-GB"/>
              </w:rPr>
              <w:t>nd</w:t>
            </w:r>
            <w:r w:rsidRPr="00C36B17">
              <w:rPr>
                <w:rFonts w:ascii="Tahoma" w:eastAsia="Times New Roman" w:hAnsi="Tahoma" w:cs="Tahoma"/>
                <w:lang w:eastAsia="en-GB"/>
              </w:rPr>
              <w:t xml:space="preserve"> Line Mngrs</w:t>
            </w:r>
          </w:p>
        </w:tc>
        <w:tc>
          <w:tcPr>
            <w:tcW w:w="941"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Senior Mngrs</w:t>
            </w:r>
          </w:p>
        </w:tc>
      </w:tr>
      <w:tr w:rsidR="00C36B17" w:rsidRPr="00C36B17" w:rsidTr="00C36B17">
        <w:trPr>
          <w:trHeight w:val="182"/>
        </w:trPr>
        <w:tc>
          <w:tcPr>
            <w:tcW w:w="4503" w:type="dxa"/>
            <w:vMerge/>
          </w:tcPr>
          <w:p w:rsidR="00C36B17" w:rsidRPr="00C36B17" w:rsidRDefault="00C36B17" w:rsidP="00C36B17">
            <w:pPr>
              <w:tabs>
                <w:tab w:val="left" w:pos="3572"/>
              </w:tabs>
              <w:rPr>
                <w:rFonts w:ascii="Tahoma" w:eastAsia="Times New Roman" w:hAnsi="Tahoma" w:cs="Tahoma"/>
                <w:b/>
                <w:bCs/>
                <w:spacing w:val="-2"/>
                <w:kern w:val="24"/>
              </w:rPr>
            </w:pPr>
          </w:p>
        </w:tc>
        <w:tc>
          <w:tcPr>
            <w:tcW w:w="1588"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1</w:t>
            </w:r>
          </w:p>
        </w:tc>
        <w:tc>
          <w:tcPr>
            <w:tcW w:w="992"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2</w:t>
            </w:r>
          </w:p>
        </w:tc>
        <w:tc>
          <w:tcPr>
            <w:tcW w:w="992"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3</w:t>
            </w:r>
          </w:p>
        </w:tc>
        <w:tc>
          <w:tcPr>
            <w:tcW w:w="941"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4</w:t>
            </w:r>
          </w:p>
        </w:tc>
      </w:tr>
    </w:tbl>
    <w:p w:rsidR="000B34F2" w:rsidRDefault="00EC0EDE" w:rsidP="00EC0EDE">
      <w:pPr>
        <w:rPr>
          <w:rFonts w:ascii="Tahoma" w:hAnsi="Tahoma" w:cs="Tahoma"/>
        </w:rPr>
      </w:pPr>
      <w:r w:rsidRPr="00C36B17">
        <w:rPr>
          <w:rFonts w:ascii="Tahoma" w:hAnsi="Tahoma" w:cs="Tahoma"/>
        </w:rPr>
        <w:t>* Indicates that training will be provided as part of the role in this skill</w:t>
      </w:r>
    </w:p>
    <w:p w:rsidR="009A6E91" w:rsidRDefault="009A6E91" w:rsidP="00EC0EDE">
      <w:pPr>
        <w:rPr>
          <w:rFonts w:ascii="Tahoma" w:hAnsi="Tahoma" w:cs="Tahoma"/>
        </w:rPr>
      </w:pPr>
    </w:p>
    <w:p w:rsidR="009A6E91" w:rsidRDefault="009A6E91" w:rsidP="00EC0EDE">
      <w:pPr>
        <w:rPr>
          <w:rFonts w:ascii="Tahoma" w:hAnsi="Tahoma" w:cs="Tahoma"/>
        </w:rPr>
      </w:pPr>
    </w:p>
    <w:p w:rsidR="009A6E91" w:rsidRPr="00C36B17" w:rsidRDefault="009A6E91" w:rsidP="00EC0EDE">
      <w:pPr>
        <w:rPr>
          <w:rFonts w:ascii="Tahoma" w:hAnsi="Tahoma" w:cs="Tahoma"/>
        </w:rPr>
      </w:pPr>
    </w:p>
    <w:tbl>
      <w:tblPr>
        <w:tblStyle w:val="TableGrid"/>
        <w:tblW w:w="0" w:type="auto"/>
        <w:tblLook w:val="04A0" w:firstRow="1" w:lastRow="0" w:firstColumn="1" w:lastColumn="0" w:noHBand="0" w:noVBand="1"/>
      </w:tblPr>
      <w:tblGrid>
        <w:gridCol w:w="9016"/>
      </w:tblGrid>
      <w:tr w:rsidR="00F370AA" w:rsidRPr="00C36B17" w:rsidTr="00C41F9C">
        <w:tc>
          <w:tcPr>
            <w:tcW w:w="9016" w:type="dxa"/>
            <w:shd w:val="clear" w:color="auto" w:fill="003671"/>
          </w:tcPr>
          <w:p w:rsidR="00F370AA" w:rsidRPr="00C36B17" w:rsidRDefault="00F370AA" w:rsidP="007971D0">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lastRenderedPageBreak/>
              <w:t xml:space="preserve">CPD Requirements </w:t>
            </w:r>
          </w:p>
        </w:tc>
      </w:tr>
      <w:tr w:rsidR="00F370AA" w:rsidRPr="00C36B17" w:rsidTr="00CB09CF">
        <w:trPr>
          <w:trHeight w:val="1385"/>
        </w:trPr>
        <w:tc>
          <w:tcPr>
            <w:tcW w:w="9016" w:type="dxa"/>
          </w:tcPr>
          <w:p w:rsidR="000B34F2" w:rsidRPr="00C36B17" w:rsidRDefault="008A1F65" w:rsidP="002543BF">
            <w:pPr>
              <w:pStyle w:val="ListParagraph"/>
              <w:numPr>
                <w:ilvl w:val="0"/>
                <w:numId w:val="30"/>
              </w:numPr>
              <w:autoSpaceDE w:val="0"/>
              <w:autoSpaceDN w:val="0"/>
              <w:adjustRightInd w:val="0"/>
              <w:spacing w:after="156"/>
              <w:rPr>
                <w:rFonts w:ascii="Tahoma" w:hAnsi="Tahoma" w:cs="Tahoma"/>
                <w:color w:val="002060"/>
                <w:sz w:val="22"/>
                <w:szCs w:val="22"/>
              </w:rPr>
            </w:pPr>
            <w:r>
              <w:rPr>
                <w:rFonts w:ascii="Tahoma" w:hAnsi="Tahoma" w:cs="Tahoma"/>
                <w:color w:val="002060"/>
                <w:sz w:val="22"/>
                <w:szCs w:val="22"/>
              </w:rPr>
              <w:t>CIPD Profession Map</w:t>
            </w:r>
            <w:r w:rsidR="00962A16">
              <w:rPr>
                <w:rFonts w:ascii="Tahoma" w:hAnsi="Tahoma" w:cs="Tahoma"/>
                <w:color w:val="002060"/>
                <w:sz w:val="22"/>
                <w:szCs w:val="22"/>
              </w:rPr>
              <w:t xml:space="preserve"> Associate/Chartered level</w:t>
            </w:r>
          </w:p>
        </w:tc>
      </w:tr>
    </w:tbl>
    <w:p w:rsidR="00CE1263" w:rsidRPr="00C36B17" w:rsidRDefault="00CE1263">
      <w:pPr>
        <w:rPr>
          <w:rFonts w:ascii="Tahoma" w:hAnsi="Tahoma" w:cs="Tahoma"/>
        </w:rPr>
      </w:pPr>
    </w:p>
    <w:tbl>
      <w:tblPr>
        <w:tblStyle w:val="TableGrid"/>
        <w:tblW w:w="0" w:type="auto"/>
        <w:tblLook w:val="04A0" w:firstRow="1" w:lastRow="0" w:firstColumn="1" w:lastColumn="0" w:noHBand="0" w:noVBand="1"/>
      </w:tblPr>
      <w:tblGrid>
        <w:gridCol w:w="9001"/>
      </w:tblGrid>
      <w:tr w:rsidR="00AF108F" w:rsidRPr="00C36B17" w:rsidTr="00C41F9C">
        <w:trPr>
          <w:trHeight w:val="205"/>
        </w:trPr>
        <w:tc>
          <w:tcPr>
            <w:tcW w:w="9001" w:type="dxa"/>
            <w:shd w:val="clear" w:color="auto" w:fill="003671"/>
          </w:tcPr>
          <w:p w:rsidR="00AF108F" w:rsidRPr="00C36B17" w:rsidRDefault="00AF108F" w:rsidP="0060652C">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 xml:space="preserve">Professional Registration/Licences </w:t>
            </w:r>
          </w:p>
        </w:tc>
      </w:tr>
      <w:tr w:rsidR="00AF108F" w:rsidRPr="00C36B17" w:rsidTr="00EA5185">
        <w:trPr>
          <w:trHeight w:val="739"/>
        </w:trPr>
        <w:tc>
          <w:tcPr>
            <w:tcW w:w="9001" w:type="dxa"/>
          </w:tcPr>
          <w:p w:rsidR="000A2411" w:rsidRPr="00C36B17" w:rsidRDefault="000A2411" w:rsidP="002543BF">
            <w:pPr>
              <w:pStyle w:val="ListParagraph"/>
              <w:numPr>
                <w:ilvl w:val="0"/>
                <w:numId w:val="30"/>
              </w:numPr>
              <w:rPr>
                <w:rFonts w:ascii="Tahoma" w:eastAsia="Times New Roman" w:hAnsi="Tahoma" w:cs="Tahoma"/>
                <w:bCs/>
                <w:color w:val="000000" w:themeColor="text1"/>
                <w:spacing w:val="-2"/>
                <w:kern w:val="24"/>
                <w:sz w:val="22"/>
                <w:szCs w:val="22"/>
              </w:rPr>
            </w:pPr>
          </w:p>
        </w:tc>
      </w:tr>
    </w:tbl>
    <w:p w:rsidR="00E12CFF" w:rsidRPr="00C36B17" w:rsidRDefault="00E12CFF">
      <w:pPr>
        <w:rPr>
          <w:rFonts w:ascii="Tahoma" w:hAnsi="Tahoma" w:cs="Tahoma"/>
        </w:rPr>
      </w:pPr>
    </w:p>
    <w:tbl>
      <w:tblPr>
        <w:tblStyle w:val="TableGrid"/>
        <w:tblW w:w="0" w:type="auto"/>
        <w:tblLook w:val="04A0" w:firstRow="1" w:lastRow="0" w:firstColumn="1" w:lastColumn="0" w:noHBand="0" w:noVBand="1"/>
      </w:tblPr>
      <w:tblGrid>
        <w:gridCol w:w="3681"/>
        <w:gridCol w:w="921"/>
        <w:gridCol w:w="1063"/>
        <w:gridCol w:w="1134"/>
        <w:gridCol w:w="1134"/>
        <w:gridCol w:w="1068"/>
      </w:tblGrid>
      <w:tr w:rsidR="000B34F2" w:rsidRPr="00C36B17" w:rsidTr="00C41F9C">
        <w:trPr>
          <w:trHeight w:val="205"/>
        </w:trPr>
        <w:tc>
          <w:tcPr>
            <w:tcW w:w="9001" w:type="dxa"/>
            <w:gridSpan w:val="6"/>
            <w:shd w:val="clear" w:color="auto" w:fill="003671"/>
          </w:tcPr>
          <w:p w:rsidR="000B34F2" w:rsidRPr="00C36B17" w:rsidRDefault="000B34F2" w:rsidP="003A514D">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Special Conditions</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Own car for business use</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Higher level vetting required</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Requirement to wear Uniform</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Requirement for post entry training</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w:t>
            </w:r>
          </w:p>
        </w:tc>
      </w:tr>
      <w:tr w:rsidR="00C36B17" w:rsidRPr="00C36B17" w:rsidTr="00E74046">
        <w:trPr>
          <w:trHeight w:val="333"/>
        </w:trPr>
        <w:tc>
          <w:tcPr>
            <w:tcW w:w="3681" w:type="dxa"/>
            <w:vAlign w:val="center"/>
          </w:tcPr>
          <w:p w:rsidR="00C36B17" w:rsidRPr="00C36B17" w:rsidRDefault="00C36B17"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Fixed Hours</w:t>
            </w:r>
          </w:p>
        </w:tc>
        <w:tc>
          <w:tcPr>
            <w:tcW w:w="5320" w:type="dxa"/>
            <w:gridSpan w:val="5"/>
            <w:vAlign w:val="center"/>
          </w:tcPr>
          <w:p w:rsidR="00C36B17"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5C0EE9"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Weekend working expected</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5C0EE9" w:rsidP="005C0EE9">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 xml:space="preserve">Shift allowance </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Fixed term or temporary role</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N/A</w:t>
            </w:r>
          </w:p>
        </w:tc>
      </w:tr>
      <w:tr w:rsidR="00685131" w:rsidRPr="00C36B17" w:rsidTr="00E74046">
        <w:trPr>
          <w:trHeight w:val="333"/>
        </w:trPr>
        <w:tc>
          <w:tcPr>
            <w:tcW w:w="3681" w:type="dxa"/>
            <w:vAlign w:val="center"/>
          </w:tcPr>
          <w:p w:rsidR="00685131" w:rsidRPr="00C36B17" w:rsidRDefault="00E06E7C"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Politically Restricted</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E74046"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On call/standby rota</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E74046"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Flexitime Role</w:t>
            </w:r>
          </w:p>
        </w:tc>
        <w:tc>
          <w:tcPr>
            <w:tcW w:w="5320" w:type="dxa"/>
            <w:gridSpan w:val="5"/>
            <w:vAlign w:val="center"/>
          </w:tcPr>
          <w:p w:rsidR="00685131" w:rsidRPr="005C0EE9" w:rsidRDefault="009357F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w:t>
            </w:r>
          </w:p>
        </w:tc>
      </w:tr>
      <w:tr w:rsidR="00C41F9C" w:rsidRPr="00C36B17" w:rsidTr="00C41F9C">
        <w:trPr>
          <w:trHeight w:val="333"/>
        </w:trPr>
        <w:tc>
          <w:tcPr>
            <w:tcW w:w="3681" w:type="dxa"/>
            <w:vAlign w:val="center"/>
          </w:tcPr>
          <w:p w:rsidR="00C41F9C" w:rsidRPr="00C36B17" w:rsidRDefault="00C41F9C"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Notice Period</w:t>
            </w:r>
          </w:p>
        </w:tc>
        <w:tc>
          <w:tcPr>
            <w:tcW w:w="921" w:type="dxa"/>
            <w:vAlign w:val="center"/>
          </w:tcPr>
          <w:p w:rsidR="00C41F9C" w:rsidRPr="005C0EE9" w:rsidRDefault="00C41F9C" w:rsidP="00685131">
            <w:pPr>
              <w:rPr>
                <w:rFonts w:ascii="Tahoma" w:eastAsia="Times New Roman" w:hAnsi="Tahoma" w:cs="Tahoma"/>
                <w:bCs/>
                <w:color w:val="000000" w:themeColor="text1"/>
                <w:spacing w:val="-2"/>
                <w:kern w:val="24"/>
              </w:rPr>
            </w:pPr>
            <w:r w:rsidRPr="005C0EE9">
              <w:rPr>
                <w:rFonts w:ascii="Tahoma" w:eastAsia="Times New Roman" w:hAnsi="Tahoma" w:cs="Tahoma"/>
                <w:bCs/>
                <w:color w:val="000000" w:themeColor="text1"/>
                <w:spacing w:val="-2"/>
                <w:kern w:val="24"/>
              </w:rPr>
              <w:t>1 week</w:t>
            </w:r>
          </w:p>
        </w:tc>
        <w:tc>
          <w:tcPr>
            <w:tcW w:w="1063" w:type="dxa"/>
            <w:vAlign w:val="center"/>
          </w:tcPr>
          <w:p w:rsidR="00C41F9C" w:rsidRPr="005C0EE9" w:rsidRDefault="00C41F9C"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28 Days</w:t>
            </w:r>
          </w:p>
        </w:tc>
        <w:tc>
          <w:tcPr>
            <w:tcW w:w="1134" w:type="dxa"/>
            <w:vAlign w:val="center"/>
          </w:tcPr>
          <w:p w:rsidR="00C41F9C" w:rsidRPr="005C0EE9" w:rsidRDefault="00C41F9C" w:rsidP="00685131">
            <w:pPr>
              <w:rPr>
                <w:rFonts w:ascii="Tahoma" w:eastAsia="Times New Roman" w:hAnsi="Tahoma" w:cs="Tahoma"/>
                <w:bCs/>
                <w:color w:val="000000" w:themeColor="text1"/>
                <w:spacing w:val="-2"/>
                <w:kern w:val="24"/>
              </w:rPr>
            </w:pPr>
            <w:r w:rsidRPr="005C0EE9">
              <w:rPr>
                <w:rFonts w:ascii="Tahoma" w:eastAsia="Times New Roman" w:hAnsi="Tahoma" w:cs="Tahoma"/>
                <w:bCs/>
                <w:color w:val="000000" w:themeColor="text1"/>
                <w:spacing w:val="-2"/>
                <w:kern w:val="24"/>
              </w:rPr>
              <w:t>1 month</w:t>
            </w:r>
          </w:p>
        </w:tc>
        <w:tc>
          <w:tcPr>
            <w:tcW w:w="1134" w:type="dxa"/>
            <w:vAlign w:val="center"/>
          </w:tcPr>
          <w:p w:rsidR="00C41F9C" w:rsidRPr="005C0EE9" w:rsidRDefault="00C41F9C" w:rsidP="00685131">
            <w:pPr>
              <w:rPr>
                <w:rFonts w:ascii="Tahoma" w:eastAsia="Times New Roman" w:hAnsi="Tahoma" w:cs="Tahoma"/>
                <w:bCs/>
                <w:color w:val="000000" w:themeColor="text1"/>
                <w:spacing w:val="-2"/>
                <w:kern w:val="24"/>
              </w:rPr>
            </w:pPr>
            <w:r w:rsidRPr="005C0EE9">
              <w:rPr>
                <w:rFonts w:ascii="Tahoma" w:eastAsia="Times New Roman" w:hAnsi="Tahoma" w:cs="Tahoma"/>
                <w:bCs/>
                <w:color w:val="000000" w:themeColor="text1"/>
                <w:spacing w:val="-2"/>
                <w:kern w:val="24"/>
              </w:rPr>
              <w:t>3 months</w:t>
            </w:r>
          </w:p>
        </w:tc>
        <w:tc>
          <w:tcPr>
            <w:tcW w:w="1068" w:type="dxa"/>
            <w:vAlign w:val="center"/>
          </w:tcPr>
          <w:p w:rsidR="00C41F9C" w:rsidRPr="005C0EE9" w:rsidRDefault="00C41F9C" w:rsidP="00685131">
            <w:pPr>
              <w:rPr>
                <w:rFonts w:ascii="Tahoma" w:eastAsia="Times New Roman" w:hAnsi="Tahoma" w:cs="Tahoma"/>
                <w:bCs/>
                <w:color w:val="000000" w:themeColor="text1"/>
                <w:spacing w:val="-2"/>
                <w:kern w:val="24"/>
              </w:rPr>
            </w:pPr>
          </w:p>
        </w:tc>
      </w:tr>
    </w:tbl>
    <w:p w:rsidR="000B34F2" w:rsidRPr="00C36B17" w:rsidRDefault="000B34F2">
      <w:pPr>
        <w:rPr>
          <w:rFonts w:ascii="Tahoma" w:hAnsi="Tahoma" w:cs="Tahoma"/>
        </w:rPr>
      </w:pPr>
    </w:p>
    <w:p w:rsidR="00EC0EDE" w:rsidRPr="00C36B17" w:rsidRDefault="00EC0EDE">
      <w:pPr>
        <w:rPr>
          <w:rFonts w:ascii="Tahoma" w:hAnsi="Tahoma" w:cs="Tahoma"/>
        </w:rPr>
      </w:pPr>
      <w:r w:rsidRPr="00C36B17">
        <w:rPr>
          <w:rFonts w:ascii="Tahoma" w:hAnsi="Tahoma" w:cs="Tahoma"/>
        </w:rPr>
        <w:t xml:space="preserve">As part of the limited duties profiling, this role has been identified that the role holder must be able to fulfil the following core capabilities.  </w:t>
      </w:r>
      <w:r w:rsidR="00570BAE" w:rsidRPr="00C36B17">
        <w:rPr>
          <w:rFonts w:ascii="Tahoma" w:hAnsi="Tahoma" w:cs="Tahoma"/>
        </w:rPr>
        <w:t>To meet</w:t>
      </w:r>
      <w:r w:rsidR="002477C5">
        <w:rPr>
          <w:rFonts w:ascii="Tahoma" w:hAnsi="Tahoma" w:cs="Tahoma"/>
        </w:rPr>
        <w:t xml:space="preserve"> the Equality</w:t>
      </w:r>
      <w:r w:rsidRPr="00C36B17">
        <w:rPr>
          <w:rFonts w:ascii="Tahoma" w:hAnsi="Tahoma" w:cs="Tahoma"/>
        </w:rPr>
        <w:t xml:space="preserve"> Act</w:t>
      </w:r>
      <w:r w:rsidR="00570BAE" w:rsidRPr="00C36B17">
        <w:rPr>
          <w:rFonts w:ascii="Tahoma" w:hAnsi="Tahoma" w:cs="Tahoma"/>
        </w:rPr>
        <w:t xml:space="preserve"> (2010)</w:t>
      </w:r>
      <w:r w:rsidRPr="00C36B17">
        <w:rPr>
          <w:rFonts w:ascii="Tahoma" w:hAnsi="Tahoma" w:cs="Tahoma"/>
        </w:rPr>
        <w:t xml:space="preserve"> reasonable adjustments will be made wherever practicable.</w:t>
      </w:r>
    </w:p>
    <w:tbl>
      <w:tblPr>
        <w:tblStyle w:val="TableGrid"/>
        <w:tblW w:w="0" w:type="auto"/>
        <w:tblLook w:val="04A0" w:firstRow="1" w:lastRow="0" w:firstColumn="1" w:lastColumn="0" w:noHBand="0" w:noVBand="1"/>
      </w:tblPr>
      <w:tblGrid>
        <w:gridCol w:w="2405"/>
        <w:gridCol w:w="1276"/>
        <w:gridCol w:w="3969"/>
        <w:gridCol w:w="1366"/>
      </w:tblGrid>
      <w:tr w:rsidR="000B34F2" w:rsidRPr="00C36B17" w:rsidTr="00C41F9C">
        <w:trPr>
          <w:trHeight w:val="205"/>
        </w:trPr>
        <w:tc>
          <w:tcPr>
            <w:tcW w:w="9016" w:type="dxa"/>
            <w:gridSpan w:val="4"/>
            <w:shd w:val="clear" w:color="auto" w:fill="003671"/>
          </w:tcPr>
          <w:p w:rsidR="000B34F2" w:rsidRPr="00C36B17" w:rsidRDefault="000B34F2" w:rsidP="003A514D">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Limited Duties</w:t>
            </w:r>
            <w:r w:rsidR="00C36B17" w:rsidRPr="00C36B17">
              <w:rPr>
                <w:rFonts w:ascii="Tahoma" w:eastAsia="Times New Roman" w:hAnsi="Tahoma" w:cs="Tahoma"/>
                <w:b/>
                <w:bCs/>
                <w:color w:val="FFFFFF" w:themeColor="background1"/>
                <w:spacing w:val="-2"/>
                <w:kern w:val="24"/>
                <w:sz w:val="24"/>
                <w:lang w:eastAsia="en-GB"/>
              </w:rPr>
              <w:t xml:space="preserve"> </w:t>
            </w:r>
            <w:r w:rsidR="009357F6">
              <w:rPr>
                <w:rFonts w:ascii="Tahoma" w:eastAsia="Times New Roman" w:hAnsi="Tahoma" w:cs="Tahoma"/>
                <w:b/>
                <w:bCs/>
                <w:color w:val="FFFFFF" w:themeColor="background1"/>
                <w:spacing w:val="-2"/>
                <w:kern w:val="24"/>
                <w:sz w:val="24"/>
                <w:lang w:eastAsia="en-GB"/>
              </w:rPr>
              <w:t>(Police Officers Only)</w:t>
            </w:r>
          </w:p>
        </w:tc>
      </w:tr>
      <w:tr w:rsidR="00EA5185" w:rsidRPr="00C36B17" w:rsidTr="00EA5185">
        <w:trPr>
          <w:trHeight w:val="128"/>
        </w:trPr>
        <w:tc>
          <w:tcPr>
            <w:tcW w:w="2405" w:type="dxa"/>
          </w:tcPr>
          <w:p w:rsidR="00EA5185" w:rsidRPr="00C36B17" w:rsidRDefault="00EA5185" w:rsidP="00EA5185">
            <w:pPr>
              <w:rPr>
                <w:rFonts w:ascii="Tahoma" w:hAnsi="Tahoma" w:cs="Tahoma"/>
                <w:bCs/>
              </w:rPr>
            </w:pPr>
            <w:r w:rsidRPr="00C36B17">
              <w:rPr>
                <w:rFonts w:ascii="Tahoma" w:hAnsi="Tahoma" w:cs="Tahoma"/>
                <w:bCs/>
              </w:rPr>
              <w:t>Sit for reasonable periods(consider impact of driving) a1</w:t>
            </w:r>
          </w:p>
        </w:tc>
        <w:tc>
          <w:tcPr>
            <w:tcW w:w="1276" w:type="dxa"/>
          </w:tcPr>
          <w:p w:rsidR="00EA5185" w:rsidRPr="00C36B17" w:rsidRDefault="00EA5185" w:rsidP="00EA5185">
            <w:pPr>
              <w:rPr>
                <w:rFonts w:ascii="Tahoma" w:hAnsi="Tahoma" w:cs="Tahoma"/>
                <w:bCs/>
              </w:rPr>
            </w:pPr>
          </w:p>
        </w:tc>
        <w:tc>
          <w:tcPr>
            <w:tcW w:w="3969" w:type="dxa"/>
          </w:tcPr>
          <w:p w:rsidR="00EA5185" w:rsidRPr="00C36B17" w:rsidRDefault="00EA5185" w:rsidP="00EA5185">
            <w:pPr>
              <w:rPr>
                <w:rFonts w:ascii="Tahoma" w:hAnsi="Tahoma" w:cs="Tahoma"/>
                <w:bCs/>
              </w:rPr>
            </w:pPr>
            <w:r w:rsidRPr="00C36B17">
              <w:rPr>
                <w:rFonts w:ascii="Tahoma" w:hAnsi="Tahoma" w:cs="Tahoma"/>
                <w:bCs/>
              </w:rPr>
              <w:t>Evaluate information (d1)</w:t>
            </w:r>
          </w:p>
        </w:tc>
        <w:tc>
          <w:tcPr>
            <w:tcW w:w="1366" w:type="dxa"/>
          </w:tcPr>
          <w:p w:rsidR="00EA5185" w:rsidRPr="00C36B17" w:rsidRDefault="00EA5185" w:rsidP="00EA5185">
            <w:pPr>
              <w:rPr>
                <w:rFonts w:ascii="Tahoma" w:hAnsi="Tahoma" w:cs="Tahoma"/>
                <w:bCs/>
              </w:rPr>
            </w:pPr>
          </w:p>
        </w:tc>
      </w:tr>
      <w:tr w:rsidR="00EA5185" w:rsidRPr="00C36B17" w:rsidTr="00EA5185">
        <w:trPr>
          <w:trHeight w:val="128"/>
        </w:trPr>
        <w:tc>
          <w:tcPr>
            <w:tcW w:w="2405" w:type="dxa"/>
          </w:tcPr>
          <w:p w:rsidR="00EA5185" w:rsidRPr="00C36B17" w:rsidRDefault="00EA5185" w:rsidP="00EA5185">
            <w:pPr>
              <w:rPr>
                <w:rFonts w:ascii="Tahoma" w:hAnsi="Tahoma" w:cs="Tahoma"/>
                <w:bCs/>
              </w:rPr>
            </w:pPr>
            <w:r w:rsidRPr="00C36B17">
              <w:rPr>
                <w:rFonts w:ascii="Tahoma" w:hAnsi="Tahoma" w:cs="Tahoma"/>
                <w:bCs/>
              </w:rPr>
              <w:t>To write(a2)</w:t>
            </w:r>
          </w:p>
        </w:tc>
        <w:tc>
          <w:tcPr>
            <w:tcW w:w="1276" w:type="dxa"/>
          </w:tcPr>
          <w:p w:rsidR="00EA5185" w:rsidRPr="00C36B17" w:rsidRDefault="00EA5185" w:rsidP="00EA5185">
            <w:pPr>
              <w:rPr>
                <w:rFonts w:ascii="Tahoma" w:hAnsi="Tahoma" w:cs="Tahoma"/>
                <w:bCs/>
              </w:rPr>
            </w:pPr>
          </w:p>
        </w:tc>
        <w:tc>
          <w:tcPr>
            <w:tcW w:w="3969" w:type="dxa"/>
          </w:tcPr>
          <w:p w:rsidR="00EA5185" w:rsidRPr="00C36B17" w:rsidRDefault="00EA5185" w:rsidP="00EA5185">
            <w:pPr>
              <w:rPr>
                <w:rFonts w:ascii="Tahoma" w:hAnsi="Tahoma" w:cs="Tahoma"/>
                <w:bCs/>
              </w:rPr>
            </w:pPr>
            <w:r w:rsidRPr="00C36B17">
              <w:rPr>
                <w:rFonts w:ascii="Tahoma" w:hAnsi="Tahoma" w:cs="Tahoma"/>
                <w:bCs/>
              </w:rPr>
              <w:t>Record details (d2)</w:t>
            </w:r>
          </w:p>
        </w:tc>
        <w:tc>
          <w:tcPr>
            <w:tcW w:w="1366" w:type="dxa"/>
          </w:tcPr>
          <w:p w:rsidR="00EA5185" w:rsidRPr="00C36B17" w:rsidRDefault="00EA5185" w:rsidP="00EA5185">
            <w:pPr>
              <w:rPr>
                <w:rFonts w:ascii="Tahoma" w:hAnsi="Tahoma" w:cs="Tahoma"/>
                <w:bCs/>
              </w:rPr>
            </w:pPr>
          </w:p>
        </w:tc>
      </w:tr>
      <w:tr w:rsidR="00EA5185" w:rsidRPr="00C36B17" w:rsidTr="00EA5185">
        <w:trPr>
          <w:trHeight w:val="128"/>
        </w:trPr>
        <w:tc>
          <w:tcPr>
            <w:tcW w:w="2405" w:type="dxa"/>
          </w:tcPr>
          <w:p w:rsidR="00EA5185" w:rsidRPr="00C36B17" w:rsidRDefault="00EA5185" w:rsidP="00EA5185">
            <w:pPr>
              <w:rPr>
                <w:rFonts w:ascii="Tahoma" w:hAnsi="Tahoma" w:cs="Tahoma"/>
                <w:bCs/>
              </w:rPr>
            </w:pPr>
            <w:r w:rsidRPr="00C36B17">
              <w:rPr>
                <w:rFonts w:ascii="Tahoma" w:hAnsi="Tahoma" w:cs="Tahoma"/>
                <w:bCs/>
              </w:rPr>
              <w:t>Read(a3)</w:t>
            </w:r>
          </w:p>
        </w:tc>
        <w:tc>
          <w:tcPr>
            <w:tcW w:w="1276" w:type="dxa"/>
          </w:tcPr>
          <w:p w:rsidR="00EA5185" w:rsidRPr="00C36B17" w:rsidRDefault="00EA5185" w:rsidP="00EA5185">
            <w:pPr>
              <w:rPr>
                <w:rFonts w:ascii="Tahoma" w:hAnsi="Tahoma" w:cs="Tahoma"/>
                <w:bCs/>
              </w:rPr>
            </w:pPr>
          </w:p>
        </w:tc>
        <w:tc>
          <w:tcPr>
            <w:tcW w:w="3969" w:type="dxa"/>
          </w:tcPr>
          <w:p w:rsidR="00EA5185" w:rsidRPr="00C36B17" w:rsidRDefault="00EA5185" w:rsidP="00EA5185">
            <w:pPr>
              <w:rPr>
                <w:rFonts w:ascii="Tahoma" w:hAnsi="Tahoma" w:cs="Tahoma"/>
                <w:bCs/>
              </w:rPr>
            </w:pPr>
            <w:r w:rsidRPr="00C36B17">
              <w:rPr>
                <w:rFonts w:ascii="Tahoma" w:hAnsi="Tahoma" w:cs="Tahoma"/>
                <w:bCs/>
              </w:rPr>
              <w:t>Exercise reasonable physical force in restraint &amp; retention in custody (e1)</w:t>
            </w:r>
          </w:p>
        </w:tc>
        <w:tc>
          <w:tcPr>
            <w:tcW w:w="1366" w:type="dxa"/>
          </w:tcPr>
          <w:p w:rsidR="00EA5185" w:rsidRPr="00C36B17" w:rsidRDefault="00EA5185" w:rsidP="00EA5185">
            <w:pPr>
              <w:rPr>
                <w:rFonts w:ascii="Tahoma" w:hAnsi="Tahoma" w:cs="Tahoma"/>
                <w:bCs/>
              </w:rPr>
            </w:pPr>
          </w:p>
        </w:tc>
      </w:tr>
      <w:tr w:rsidR="00EA5185" w:rsidRPr="00C36B17" w:rsidTr="00EA5185">
        <w:trPr>
          <w:trHeight w:val="128"/>
        </w:trPr>
        <w:tc>
          <w:tcPr>
            <w:tcW w:w="2405" w:type="dxa"/>
          </w:tcPr>
          <w:p w:rsidR="00EA5185" w:rsidRPr="00C36B17" w:rsidRDefault="00EA5185" w:rsidP="00EA5185">
            <w:pPr>
              <w:rPr>
                <w:rFonts w:ascii="Tahoma" w:hAnsi="Tahoma" w:cs="Tahoma"/>
                <w:bCs/>
              </w:rPr>
            </w:pPr>
            <w:r w:rsidRPr="00C36B17">
              <w:rPr>
                <w:rFonts w:ascii="Tahoma" w:hAnsi="Tahoma" w:cs="Tahoma"/>
                <w:bCs/>
              </w:rPr>
              <w:t xml:space="preserve">Use the telephone(a4) </w:t>
            </w:r>
          </w:p>
        </w:tc>
        <w:tc>
          <w:tcPr>
            <w:tcW w:w="1276" w:type="dxa"/>
          </w:tcPr>
          <w:p w:rsidR="00EA5185" w:rsidRPr="00C36B17" w:rsidRDefault="00EA5185" w:rsidP="00EA5185">
            <w:pPr>
              <w:rPr>
                <w:rFonts w:ascii="Tahoma" w:hAnsi="Tahoma" w:cs="Tahoma"/>
                <w:bCs/>
              </w:rPr>
            </w:pPr>
          </w:p>
        </w:tc>
        <w:tc>
          <w:tcPr>
            <w:tcW w:w="3969" w:type="dxa"/>
          </w:tcPr>
          <w:p w:rsidR="00EA5185" w:rsidRPr="00C36B17" w:rsidRDefault="00EA5185" w:rsidP="00EA5185">
            <w:pPr>
              <w:rPr>
                <w:rFonts w:ascii="Tahoma" w:hAnsi="Tahoma" w:cs="Tahoma"/>
                <w:bCs/>
              </w:rPr>
            </w:pPr>
            <w:r w:rsidRPr="00C36B17">
              <w:rPr>
                <w:rFonts w:ascii="Tahoma" w:hAnsi="Tahoma" w:cs="Tahoma"/>
                <w:bCs/>
              </w:rPr>
              <w:t>Understand information (f1)</w:t>
            </w:r>
          </w:p>
        </w:tc>
        <w:tc>
          <w:tcPr>
            <w:tcW w:w="1366" w:type="dxa"/>
          </w:tcPr>
          <w:p w:rsidR="00EA5185" w:rsidRPr="00C36B17" w:rsidRDefault="00EA5185" w:rsidP="00EA5185">
            <w:pPr>
              <w:rPr>
                <w:rFonts w:ascii="Tahoma" w:hAnsi="Tahoma" w:cs="Tahoma"/>
                <w:bCs/>
              </w:rPr>
            </w:pPr>
          </w:p>
        </w:tc>
      </w:tr>
      <w:tr w:rsidR="00EA5185" w:rsidRPr="00C36B17" w:rsidTr="00EA5185">
        <w:trPr>
          <w:trHeight w:val="128"/>
        </w:trPr>
        <w:tc>
          <w:tcPr>
            <w:tcW w:w="2405" w:type="dxa"/>
          </w:tcPr>
          <w:p w:rsidR="00EA5185" w:rsidRPr="00C36B17" w:rsidRDefault="00EA5185" w:rsidP="00EA5185">
            <w:pPr>
              <w:rPr>
                <w:rFonts w:ascii="Tahoma" w:hAnsi="Tahoma" w:cs="Tahoma"/>
                <w:bCs/>
              </w:rPr>
            </w:pPr>
            <w:r w:rsidRPr="00C36B17">
              <w:rPr>
                <w:rFonts w:ascii="Tahoma" w:hAnsi="Tahoma" w:cs="Tahoma"/>
                <w:bCs/>
              </w:rPr>
              <w:t>Use(or learn to use IT)(a5)</w:t>
            </w:r>
          </w:p>
        </w:tc>
        <w:tc>
          <w:tcPr>
            <w:tcW w:w="1276" w:type="dxa"/>
          </w:tcPr>
          <w:p w:rsidR="00EA5185" w:rsidRPr="00C36B17" w:rsidRDefault="00EA5185" w:rsidP="00EA5185">
            <w:pPr>
              <w:rPr>
                <w:rFonts w:ascii="Tahoma" w:hAnsi="Tahoma" w:cs="Tahoma"/>
                <w:bCs/>
              </w:rPr>
            </w:pPr>
          </w:p>
        </w:tc>
        <w:tc>
          <w:tcPr>
            <w:tcW w:w="3969" w:type="dxa"/>
          </w:tcPr>
          <w:p w:rsidR="00EA5185" w:rsidRPr="00C36B17" w:rsidRDefault="00EA5185" w:rsidP="00EA5185">
            <w:pPr>
              <w:rPr>
                <w:rFonts w:ascii="Tahoma" w:hAnsi="Tahoma" w:cs="Tahoma"/>
                <w:bCs/>
              </w:rPr>
            </w:pPr>
            <w:r w:rsidRPr="00C36B17">
              <w:rPr>
                <w:rFonts w:ascii="Tahoma" w:hAnsi="Tahoma" w:cs="Tahoma"/>
                <w:bCs/>
              </w:rPr>
              <w:t>Retain information(f2)</w:t>
            </w:r>
          </w:p>
        </w:tc>
        <w:tc>
          <w:tcPr>
            <w:tcW w:w="1366" w:type="dxa"/>
          </w:tcPr>
          <w:p w:rsidR="00EA5185" w:rsidRPr="00C36B17" w:rsidRDefault="00EA5185" w:rsidP="00EA5185">
            <w:pPr>
              <w:rPr>
                <w:rFonts w:ascii="Tahoma" w:hAnsi="Tahoma" w:cs="Tahoma"/>
                <w:bCs/>
              </w:rPr>
            </w:pPr>
          </w:p>
        </w:tc>
      </w:tr>
      <w:tr w:rsidR="00EA5185" w:rsidRPr="00C36B17" w:rsidTr="00EA5185">
        <w:trPr>
          <w:trHeight w:val="128"/>
        </w:trPr>
        <w:tc>
          <w:tcPr>
            <w:tcW w:w="2405" w:type="dxa"/>
          </w:tcPr>
          <w:p w:rsidR="00EA5185" w:rsidRPr="00C36B17" w:rsidRDefault="00EA5185" w:rsidP="00EA5185">
            <w:pPr>
              <w:rPr>
                <w:rFonts w:ascii="Tahoma" w:hAnsi="Tahoma" w:cs="Tahoma"/>
                <w:bCs/>
              </w:rPr>
            </w:pPr>
            <w:r w:rsidRPr="00C36B17">
              <w:rPr>
                <w:rFonts w:ascii="Tahoma" w:hAnsi="Tahoma" w:cs="Tahoma"/>
                <w:bCs/>
              </w:rPr>
              <w:t>Run reasonable distances (b1)</w:t>
            </w:r>
          </w:p>
        </w:tc>
        <w:tc>
          <w:tcPr>
            <w:tcW w:w="1276" w:type="dxa"/>
          </w:tcPr>
          <w:p w:rsidR="00EA5185" w:rsidRPr="00C36B17" w:rsidRDefault="00EA5185" w:rsidP="00EA5185">
            <w:pPr>
              <w:rPr>
                <w:rFonts w:ascii="Tahoma" w:hAnsi="Tahoma" w:cs="Tahoma"/>
                <w:bCs/>
              </w:rPr>
            </w:pPr>
          </w:p>
        </w:tc>
        <w:tc>
          <w:tcPr>
            <w:tcW w:w="3969" w:type="dxa"/>
          </w:tcPr>
          <w:p w:rsidR="00EA5185" w:rsidRPr="00C36B17" w:rsidRDefault="00EA5185" w:rsidP="00EA5185">
            <w:pPr>
              <w:rPr>
                <w:rFonts w:ascii="Tahoma" w:hAnsi="Tahoma" w:cs="Tahoma"/>
                <w:bCs/>
              </w:rPr>
            </w:pPr>
            <w:r w:rsidRPr="00C36B17">
              <w:rPr>
                <w:rFonts w:ascii="Tahoma" w:hAnsi="Tahoma" w:cs="Tahoma"/>
                <w:bCs/>
              </w:rPr>
              <w:t>Explain facts &amp; procedures (f3)</w:t>
            </w:r>
          </w:p>
        </w:tc>
        <w:tc>
          <w:tcPr>
            <w:tcW w:w="1366" w:type="dxa"/>
          </w:tcPr>
          <w:p w:rsidR="00EA5185" w:rsidRPr="00C36B17" w:rsidRDefault="00EA5185" w:rsidP="00EA5185">
            <w:pPr>
              <w:rPr>
                <w:rFonts w:ascii="Tahoma" w:hAnsi="Tahoma" w:cs="Tahoma"/>
                <w:bCs/>
              </w:rPr>
            </w:pPr>
          </w:p>
        </w:tc>
      </w:tr>
      <w:tr w:rsidR="00EA5185" w:rsidRPr="00C36B17" w:rsidTr="00EA5185">
        <w:trPr>
          <w:trHeight w:val="128"/>
        </w:trPr>
        <w:tc>
          <w:tcPr>
            <w:tcW w:w="2405" w:type="dxa"/>
          </w:tcPr>
          <w:p w:rsidR="00EA5185" w:rsidRPr="00C36B17" w:rsidRDefault="00EA5185" w:rsidP="00EA5185">
            <w:pPr>
              <w:rPr>
                <w:rFonts w:ascii="Tahoma" w:hAnsi="Tahoma" w:cs="Tahoma"/>
                <w:bCs/>
              </w:rPr>
            </w:pPr>
            <w:r w:rsidRPr="00C36B17">
              <w:rPr>
                <w:rFonts w:ascii="Tahoma" w:hAnsi="Tahoma" w:cs="Tahoma"/>
                <w:bCs/>
              </w:rPr>
              <w:t>Walk reasonable distances (b2)</w:t>
            </w:r>
          </w:p>
        </w:tc>
        <w:tc>
          <w:tcPr>
            <w:tcW w:w="1276" w:type="dxa"/>
          </w:tcPr>
          <w:p w:rsidR="00EA5185" w:rsidRPr="00C36B17" w:rsidRDefault="00EA5185" w:rsidP="00EA5185">
            <w:pPr>
              <w:rPr>
                <w:rFonts w:ascii="Tahoma" w:hAnsi="Tahoma" w:cs="Tahoma"/>
                <w:bCs/>
              </w:rPr>
            </w:pPr>
          </w:p>
        </w:tc>
        <w:tc>
          <w:tcPr>
            <w:tcW w:w="3969" w:type="dxa"/>
          </w:tcPr>
          <w:p w:rsidR="00EA5185" w:rsidRPr="00C36B17" w:rsidRDefault="00EA5185" w:rsidP="00EA5185">
            <w:pPr>
              <w:rPr>
                <w:rFonts w:ascii="Tahoma" w:hAnsi="Tahoma" w:cs="Tahoma"/>
                <w:bCs/>
              </w:rPr>
            </w:pPr>
            <w:r w:rsidRPr="00C36B17">
              <w:rPr>
                <w:rFonts w:ascii="Tahoma" w:hAnsi="Tahoma" w:cs="Tahoma"/>
                <w:bCs/>
              </w:rPr>
              <w:t>Work the full range of shifts</w:t>
            </w:r>
          </w:p>
        </w:tc>
        <w:tc>
          <w:tcPr>
            <w:tcW w:w="1366" w:type="dxa"/>
          </w:tcPr>
          <w:p w:rsidR="00EA5185" w:rsidRPr="00C36B17" w:rsidRDefault="00EA5185" w:rsidP="00EA5185">
            <w:pPr>
              <w:rPr>
                <w:rFonts w:ascii="Tahoma" w:hAnsi="Tahoma" w:cs="Tahoma"/>
                <w:bCs/>
              </w:rPr>
            </w:pPr>
          </w:p>
        </w:tc>
      </w:tr>
      <w:tr w:rsidR="00EA5185" w:rsidRPr="00C36B17" w:rsidTr="00EA5185">
        <w:trPr>
          <w:trHeight w:val="128"/>
        </w:trPr>
        <w:tc>
          <w:tcPr>
            <w:tcW w:w="2405" w:type="dxa"/>
          </w:tcPr>
          <w:p w:rsidR="00EA5185" w:rsidRPr="00C36B17" w:rsidRDefault="00EA5185" w:rsidP="00EA5185">
            <w:pPr>
              <w:rPr>
                <w:rFonts w:ascii="Tahoma" w:hAnsi="Tahoma" w:cs="Tahoma"/>
                <w:bCs/>
              </w:rPr>
            </w:pPr>
            <w:r w:rsidRPr="00C36B17">
              <w:rPr>
                <w:rFonts w:ascii="Tahoma" w:hAnsi="Tahoma" w:cs="Tahoma"/>
                <w:bCs/>
              </w:rPr>
              <w:lastRenderedPageBreak/>
              <w:t>Stand for reasonable time (b3)</w:t>
            </w:r>
          </w:p>
        </w:tc>
        <w:tc>
          <w:tcPr>
            <w:tcW w:w="1276" w:type="dxa"/>
          </w:tcPr>
          <w:p w:rsidR="00EA5185" w:rsidRPr="00C36B17" w:rsidRDefault="00EA5185" w:rsidP="00EA5185">
            <w:pPr>
              <w:rPr>
                <w:rFonts w:ascii="Tahoma" w:hAnsi="Tahoma" w:cs="Tahoma"/>
                <w:bCs/>
              </w:rPr>
            </w:pPr>
          </w:p>
        </w:tc>
        <w:tc>
          <w:tcPr>
            <w:tcW w:w="3969" w:type="dxa"/>
          </w:tcPr>
          <w:p w:rsidR="00EA5185" w:rsidRPr="00C36B17" w:rsidRDefault="00570BAE" w:rsidP="00EA5185">
            <w:pPr>
              <w:rPr>
                <w:rFonts w:ascii="Tahoma" w:hAnsi="Tahoma" w:cs="Tahoma"/>
                <w:bCs/>
              </w:rPr>
            </w:pPr>
            <w:r w:rsidRPr="00C36B17">
              <w:rPr>
                <w:rFonts w:ascii="Tahoma" w:hAnsi="Tahoma" w:cs="Tahoma"/>
                <w:bCs/>
              </w:rPr>
              <w:t xml:space="preserve">Shift - </w:t>
            </w:r>
            <w:r w:rsidR="00EA5185" w:rsidRPr="00C36B17">
              <w:rPr>
                <w:rFonts w:ascii="Tahoma" w:hAnsi="Tahoma" w:cs="Tahoma"/>
                <w:bCs/>
              </w:rPr>
              <w:t>Earlies (g1)</w:t>
            </w:r>
          </w:p>
        </w:tc>
        <w:tc>
          <w:tcPr>
            <w:tcW w:w="1366" w:type="dxa"/>
          </w:tcPr>
          <w:p w:rsidR="00EA5185" w:rsidRPr="00C36B17" w:rsidRDefault="00EA5185" w:rsidP="00EA5185">
            <w:pPr>
              <w:rPr>
                <w:rFonts w:ascii="Tahoma" w:hAnsi="Tahoma" w:cs="Tahoma"/>
                <w:bCs/>
              </w:rPr>
            </w:pPr>
          </w:p>
        </w:tc>
      </w:tr>
      <w:tr w:rsidR="00EA5185" w:rsidRPr="00C36B17" w:rsidTr="00EA5185">
        <w:trPr>
          <w:trHeight w:val="128"/>
        </w:trPr>
        <w:tc>
          <w:tcPr>
            <w:tcW w:w="2405" w:type="dxa"/>
          </w:tcPr>
          <w:p w:rsidR="00EA5185" w:rsidRPr="00C36B17" w:rsidRDefault="00EA5185" w:rsidP="00EA5185">
            <w:pPr>
              <w:rPr>
                <w:rFonts w:ascii="Tahoma" w:hAnsi="Tahoma" w:cs="Tahoma"/>
                <w:bCs/>
              </w:rPr>
            </w:pPr>
            <w:r w:rsidRPr="00C36B17">
              <w:rPr>
                <w:rFonts w:ascii="Tahoma" w:hAnsi="Tahoma" w:cs="Tahoma"/>
                <w:bCs/>
              </w:rPr>
              <w:t>Make decisions (c1)</w:t>
            </w:r>
          </w:p>
        </w:tc>
        <w:tc>
          <w:tcPr>
            <w:tcW w:w="1276" w:type="dxa"/>
          </w:tcPr>
          <w:p w:rsidR="00EA5185" w:rsidRPr="00C36B17" w:rsidRDefault="00EA5185" w:rsidP="00EA5185">
            <w:pPr>
              <w:rPr>
                <w:rFonts w:ascii="Tahoma" w:hAnsi="Tahoma" w:cs="Tahoma"/>
                <w:bCs/>
              </w:rPr>
            </w:pPr>
          </w:p>
        </w:tc>
        <w:tc>
          <w:tcPr>
            <w:tcW w:w="3969" w:type="dxa"/>
          </w:tcPr>
          <w:p w:rsidR="00EA5185" w:rsidRPr="00C36B17" w:rsidRDefault="00570BAE" w:rsidP="00EA5185">
            <w:pPr>
              <w:rPr>
                <w:rFonts w:ascii="Tahoma" w:hAnsi="Tahoma" w:cs="Tahoma"/>
                <w:bCs/>
              </w:rPr>
            </w:pPr>
            <w:r w:rsidRPr="00C36B17">
              <w:rPr>
                <w:rFonts w:ascii="Tahoma" w:hAnsi="Tahoma" w:cs="Tahoma"/>
                <w:bCs/>
              </w:rPr>
              <w:t xml:space="preserve">Shift - </w:t>
            </w:r>
            <w:r w:rsidR="00EA5185" w:rsidRPr="00C36B17">
              <w:rPr>
                <w:rFonts w:ascii="Tahoma" w:hAnsi="Tahoma" w:cs="Tahoma"/>
                <w:bCs/>
              </w:rPr>
              <w:t>Lates (g2)</w:t>
            </w:r>
          </w:p>
        </w:tc>
        <w:tc>
          <w:tcPr>
            <w:tcW w:w="1366" w:type="dxa"/>
          </w:tcPr>
          <w:p w:rsidR="00EA5185" w:rsidRPr="00C36B17" w:rsidRDefault="00EA5185" w:rsidP="00EA5185">
            <w:pPr>
              <w:rPr>
                <w:rFonts w:ascii="Tahoma" w:hAnsi="Tahoma" w:cs="Tahoma"/>
                <w:bCs/>
              </w:rPr>
            </w:pPr>
          </w:p>
        </w:tc>
      </w:tr>
      <w:tr w:rsidR="00EA5185" w:rsidRPr="00C36B17" w:rsidTr="00EA5185">
        <w:trPr>
          <w:trHeight w:val="128"/>
        </w:trPr>
        <w:tc>
          <w:tcPr>
            <w:tcW w:w="2405" w:type="dxa"/>
          </w:tcPr>
          <w:p w:rsidR="00EA5185" w:rsidRPr="00C36B17" w:rsidRDefault="00EA5185" w:rsidP="00EA5185">
            <w:pPr>
              <w:rPr>
                <w:rFonts w:ascii="Tahoma" w:hAnsi="Tahoma" w:cs="Tahoma"/>
                <w:bCs/>
              </w:rPr>
            </w:pPr>
            <w:r w:rsidRPr="00C36B17">
              <w:rPr>
                <w:rFonts w:ascii="Tahoma" w:hAnsi="Tahoma" w:cs="Tahoma"/>
                <w:bCs/>
              </w:rPr>
              <w:t>Report situations to others (c2)</w:t>
            </w:r>
          </w:p>
        </w:tc>
        <w:tc>
          <w:tcPr>
            <w:tcW w:w="1276" w:type="dxa"/>
          </w:tcPr>
          <w:p w:rsidR="00EA5185" w:rsidRPr="00C36B17" w:rsidRDefault="00EA5185" w:rsidP="00EA5185">
            <w:pPr>
              <w:rPr>
                <w:rFonts w:ascii="Tahoma" w:hAnsi="Tahoma" w:cs="Tahoma"/>
                <w:bCs/>
              </w:rPr>
            </w:pPr>
          </w:p>
        </w:tc>
        <w:tc>
          <w:tcPr>
            <w:tcW w:w="3969" w:type="dxa"/>
          </w:tcPr>
          <w:p w:rsidR="00EA5185" w:rsidRPr="00C36B17" w:rsidRDefault="00570BAE" w:rsidP="00EA5185">
            <w:pPr>
              <w:rPr>
                <w:rFonts w:ascii="Tahoma" w:hAnsi="Tahoma" w:cs="Tahoma"/>
                <w:bCs/>
              </w:rPr>
            </w:pPr>
            <w:r w:rsidRPr="00C36B17">
              <w:rPr>
                <w:rFonts w:ascii="Tahoma" w:hAnsi="Tahoma" w:cs="Tahoma"/>
                <w:bCs/>
              </w:rPr>
              <w:t xml:space="preserve">Shift - </w:t>
            </w:r>
            <w:r w:rsidR="00EA5185" w:rsidRPr="00C36B17">
              <w:rPr>
                <w:rFonts w:ascii="Tahoma" w:hAnsi="Tahoma" w:cs="Tahoma"/>
                <w:bCs/>
              </w:rPr>
              <w:t>Nights(g3)</w:t>
            </w:r>
          </w:p>
        </w:tc>
        <w:tc>
          <w:tcPr>
            <w:tcW w:w="1366" w:type="dxa"/>
          </w:tcPr>
          <w:p w:rsidR="00EA5185" w:rsidRPr="00C36B17" w:rsidRDefault="00EA5185" w:rsidP="00EA5185">
            <w:pPr>
              <w:rPr>
                <w:rFonts w:ascii="Tahoma" w:hAnsi="Tahoma" w:cs="Tahoma"/>
                <w:bCs/>
              </w:rPr>
            </w:pPr>
          </w:p>
        </w:tc>
      </w:tr>
    </w:tbl>
    <w:p w:rsidR="00EA5185" w:rsidRPr="00C36B17" w:rsidRDefault="00EA5185">
      <w:pPr>
        <w:rPr>
          <w:rFonts w:ascii="Tahoma" w:hAnsi="Tahoma" w:cs="Tahoma"/>
        </w:rPr>
      </w:pPr>
    </w:p>
    <w:tbl>
      <w:tblPr>
        <w:tblStyle w:val="TableGrid"/>
        <w:tblW w:w="0" w:type="auto"/>
        <w:tblLook w:val="04A0" w:firstRow="1" w:lastRow="0" w:firstColumn="1" w:lastColumn="0" w:noHBand="0" w:noVBand="1"/>
      </w:tblPr>
      <w:tblGrid>
        <w:gridCol w:w="1486"/>
        <w:gridCol w:w="1568"/>
        <w:gridCol w:w="1492"/>
        <w:gridCol w:w="1495"/>
        <w:gridCol w:w="1487"/>
        <w:gridCol w:w="1488"/>
      </w:tblGrid>
      <w:tr w:rsidR="000B34F2" w:rsidRPr="00C36B17" w:rsidTr="00C41F9C">
        <w:trPr>
          <w:trHeight w:val="205"/>
        </w:trPr>
        <w:tc>
          <w:tcPr>
            <w:tcW w:w="9016" w:type="dxa"/>
            <w:gridSpan w:val="6"/>
            <w:shd w:val="clear" w:color="auto" w:fill="003671"/>
          </w:tcPr>
          <w:p w:rsidR="000B34F2" w:rsidRPr="00C36B17" w:rsidRDefault="000B34F2" w:rsidP="003A514D">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 xml:space="preserve">Agile Profile </w:t>
            </w:r>
            <w:r w:rsidR="002543BF" w:rsidRPr="00C36B17">
              <w:rPr>
                <w:rFonts w:ascii="Tahoma" w:eastAsia="Times New Roman" w:hAnsi="Tahoma" w:cs="Tahoma"/>
                <w:b/>
                <w:bCs/>
                <w:color w:val="FFFFFF" w:themeColor="background1"/>
                <w:spacing w:val="-2"/>
                <w:kern w:val="24"/>
                <w:sz w:val="24"/>
                <w:lang w:eastAsia="en-GB"/>
              </w:rPr>
              <w:t>(See Agile Matrix)</w:t>
            </w:r>
          </w:p>
        </w:tc>
      </w:tr>
      <w:tr w:rsidR="002543BF" w:rsidRPr="00C36B17" w:rsidTr="00EA5185">
        <w:trPr>
          <w:trHeight w:val="510"/>
        </w:trPr>
        <w:tc>
          <w:tcPr>
            <w:tcW w:w="1486" w:type="dxa"/>
          </w:tcPr>
          <w:p w:rsidR="002543BF" w:rsidRPr="00C36B17" w:rsidRDefault="002543BF" w:rsidP="002543BF">
            <w:pPr>
              <w:tabs>
                <w:tab w:val="left" w:pos="3572"/>
              </w:tabs>
              <w:jc w:val="center"/>
              <w:rPr>
                <w:rFonts w:ascii="Tahoma" w:eastAsia="Times New Roman" w:hAnsi="Tahoma" w:cs="Tahoma"/>
                <w:bCs/>
                <w:spacing w:val="-2"/>
                <w:kern w:val="24"/>
              </w:rPr>
            </w:pPr>
            <w:r w:rsidRPr="00C36B17">
              <w:rPr>
                <w:rFonts w:ascii="Tahoma" w:eastAsia="Times New Roman" w:hAnsi="Tahoma" w:cs="Tahoma"/>
                <w:bCs/>
                <w:spacing w:val="-2"/>
                <w:kern w:val="24"/>
              </w:rPr>
              <w:t>Desk</w:t>
            </w:r>
          </w:p>
        </w:tc>
        <w:tc>
          <w:tcPr>
            <w:tcW w:w="1568"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Confidentiality</w:t>
            </w:r>
          </w:p>
        </w:tc>
        <w:tc>
          <w:tcPr>
            <w:tcW w:w="1492"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Systems &amp; Email</w:t>
            </w:r>
          </w:p>
        </w:tc>
        <w:tc>
          <w:tcPr>
            <w:tcW w:w="1495"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Telephony</w:t>
            </w:r>
          </w:p>
        </w:tc>
        <w:tc>
          <w:tcPr>
            <w:tcW w:w="1487"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Paper</w:t>
            </w:r>
          </w:p>
        </w:tc>
        <w:tc>
          <w:tcPr>
            <w:tcW w:w="1488"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Hours</w:t>
            </w:r>
          </w:p>
        </w:tc>
      </w:tr>
      <w:tr w:rsidR="002543BF" w:rsidRPr="00C36B17" w:rsidTr="00EA5185">
        <w:trPr>
          <w:trHeight w:val="329"/>
        </w:trPr>
        <w:tc>
          <w:tcPr>
            <w:tcW w:w="1486" w:type="dxa"/>
          </w:tcPr>
          <w:p w:rsidR="002543BF" w:rsidRPr="00ED6DC2" w:rsidRDefault="009357F6" w:rsidP="002543BF">
            <w:pPr>
              <w:tabs>
                <w:tab w:val="left" w:pos="3572"/>
              </w:tabs>
              <w:jc w:val="center"/>
              <w:rPr>
                <w:rFonts w:ascii="Tahoma" w:eastAsia="Times New Roman" w:hAnsi="Tahoma" w:cs="Tahoma"/>
                <w:bCs/>
                <w:spacing w:val="-2"/>
                <w:kern w:val="24"/>
              </w:rPr>
            </w:pPr>
            <w:r>
              <w:rPr>
                <w:rFonts w:ascii="Tahoma" w:eastAsia="Times New Roman" w:hAnsi="Tahoma" w:cs="Tahoma"/>
                <w:bCs/>
                <w:spacing w:val="-2"/>
                <w:kern w:val="24"/>
              </w:rPr>
              <w:t>4</w:t>
            </w:r>
          </w:p>
        </w:tc>
        <w:tc>
          <w:tcPr>
            <w:tcW w:w="1568" w:type="dxa"/>
          </w:tcPr>
          <w:p w:rsidR="002543BF" w:rsidRPr="00ED6DC2" w:rsidRDefault="009357F6" w:rsidP="002543BF">
            <w:pPr>
              <w:jc w:val="center"/>
              <w:rPr>
                <w:rFonts w:ascii="Tahoma" w:eastAsia="Times New Roman" w:hAnsi="Tahoma" w:cs="Tahoma"/>
                <w:bCs/>
                <w:spacing w:val="-2"/>
                <w:kern w:val="24"/>
              </w:rPr>
            </w:pPr>
            <w:r>
              <w:rPr>
                <w:rFonts w:ascii="Tahoma" w:eastAsia="Times New Roman" w:hAnsi="Tahoma" w:cs="Tahoma"/>
                <w:bCs/>
                <w:spacing w:val="-2"/>
                <w:kern w:val="24"/>
              </w:rPr>
              <w:t>5</w:t>
            </w:r>
          </w:p>
        </w:tc>
        <w:tc>
          <w:tcPr>
            <w:tcW w:w="1492" w:type="dxa"/>
          </w:tcPr>
          <w:p w:rsidR="002543BF" w:rsidRPr="00ED6DC2" w:rsidRDefault="009357F6" w:rsidP="002543BF">
            <w:pPr>
              <w:jc w:val="center"/>
              <w:rPr>
                <w:rFonts w:ascii="Tahoma" w:eastAsia="Times New Roman" w:hAnsi="Tahoma" w:cs="Tahoma"/>
                <w:bCs/>
                <w:spacing w:val="-2"/>
                <w:kern w:val="24"/>
              </w:rPr>
            </w:pPr>
            <w:r>
              <w:rPr>
                <w:rFonts w:ascii="Tahoma" w:eastAsia="Times New Roman" w:hAnsi="Tahoma" w:cs="Tahoma"/>
                <w:bCs/>
                <w:spacing w:val="-2"/>
                <w:kern w:val="24"/>
              </w:rPr>
              <w:t>3</w:t>
            </w:r>
          </w:p>
        </w:tc>
        <w:tc>
          <w:tcPr>
            <w:tcW w:w="1495" w:type="dxa"/>
          </w:tcPr>
          <w:p w:rsidR="002543BF" w:rsidRPr="00ED6DC2" w:rsidRDefault="009357F6" w:rsidP="002543BF">
            <w:pPr>
              <w:jc w:val="center"/>
              <w:rPr>
                <w:rFonts w:ascii="Tahoma" w:eastAsia="Times New Roman" w:hAnsi="Tahoma" w:cs="Tahoma"/>
                <w:bCs/>
                <w:spacing w:val="-2"/>
                <w:kern w:val="24"/>
              </w:rPr>
            </w:pPr>
            <w:r>
              <w:rPr>
                <w:rFonts w:ascii="Tahoma" w:eastAsia="Times New Roman" w:hAnsi="Tahoma" w:cs="Tahoma"/>
                <w:bCs/>
                <w:spacing w:val="-2"/>
                <w:kern w:val="24"/>
              </w:rPr>
              <w:t>4</w:t>
            </w:r>
          </w:p>
        </w:tc>
        <w:tc>
          <w:tcPr>
            <w:tcW w:w="1487" w:type="dxa"/>
          </w:tcPr>
          <w:p w:rsidR="002543BF" w:rsidRPr="00ED6DC2" w:rsidRDefault="009357F6" w:rsidP="002543BF">
            <w:pPr>
              <w:jc w:val="center"/>
              <w:rPr>
                <w:rFonts w:ascii="Tahoma" w:eastAsia="Times New Roman" w:hAnsi="Tahoma" w:cs="Tahoma"/>
                <w:bCs/>
                <w:spacing w:val="-2"/>
                <w:kern w:val="24"/>
              </w:rPr>
            </w:pPr>
            <w:r>
              <w:rPr>
                <w:rFonts w:ascii="Tahoma" w:eastAsia="Times New Roman" w:hAnsi="Tahoma" w:cs="Tahoma"/>
                <w:bCs/>
                <w:spacing w:val="-2"/>
                <w:kern w:val="24"/>
              </w:rPr>
              <w:t>3</w:t>
            </w:r>
          </w:p>
        </w:tc>
        <w:tc>
          <w:tcPr>
            <w:tcW w:w="1488" w:type="dxa"/>
          </w:tcPr>
          <w:p w:rsidR="002543BF" w:rsidRPr="00ED6DC2" w:rsidRDefault="009357F6" w:rsidP="002543BF">
            <w:pPr>
              <w:jc w:val="center"/>
              <w:rPr>
                <w:rFonts w:ascii="Tahoma" w:eastAsia="Times New Roman" w:hAnsi="Tahoma" w:cs="Tahoma"/>
                <w:bCs/>
                <w:spacing w:val="-2"/>
                <w:kern w:val="24"/>
              </w:rPr>
            </w:pPr>
            <w:r>
              <w:rPr>
                <w:rFonts w:ascii="Tahoma" w:eastAsia="Times New Roman" w:hAnsi="Tahoma" w:cs="Tahoma"/>
                <w:bCs/>
                <w:spacing w:val="-2"/>
                <w:kern w:val="24"/>
              </w:rPr>
              <w:t>4</w:t>
            </w:r>
          </w:p>
        </w:tc>
      </w:tr>
    </w:tbl>
    <w:p w:rsidR="00AF108F" w:rsidRPr="00C36B17" w:rsidRDefault="00AF108F" w:rsidP="00EA5185">
      <w:pPr>
        <w:rPr>
          <w:rFonts w:ascii="Tahoma" w:hAnsi="Tahoma" w:cs="Tahoma"/>
        </w:rPr>
      </w:pPr>
    </w:p>
    <w:sectPr w:rsidR="00AF108F" w:rsidRPr="00C36B17" w:rsidSect="00BA73CF">
      <w:headerReference w:type="default" r:id="rId8"/>
      <w:footerReference w:type="default" r:id="rId9"/>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50C" w:rsidRDefault="0022650C" w:rsidP="000C2E9E">
      <w:pPr>
        <w:spacing w:after="0" w:line="240" w:lineRule="auto"/>
      </w:pPr>
      <w:r>
        <w:separator/>
      </w:r>
    </w:p>
  </w:endnote>
  <w:endnote w:type="continuationSeparator" w:id="0">
    <w:p w:rsidR="0022650C" w:rsidRDefault="0022650C" w:rsidP="000C2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DE9" w:rsidRDefault="00816DE9">
    <w:pPr>
      <w:pStyle w:val="Footer"/>
    </w:pPr>
    <w:r>
      <w:fldChar w:fldCharType="begin"/>
    </w:r>
    <w:r>
      <w:instrText xml:space="preserve"> PAGE   \* MERGEFORMAT </w:instrText>
    </w:r>
    <w:r>
      <w:fldChar w:fldCharType="separate"/>
    </w:r>
    <w:r w:rsidR="005F21C3" w:rsidRPr="005F21C3">
      <w:rPr>
        <w:b/>
        <w:bCs/>
        <w:noProof/>
      </w:rPr>
      <w:t>1</w:t>
    </w:r>
    <w:r>
      <w:rPr>
        <w:b/>
        <w:bCs/>
        <w:noProof/>
      </w:rPr>
      <w:fldChar w:fldCharType="end"/>
    </w:r>
    <w:r>
      <w:rPr>
        <w:b/>
        <w:bCs/>
      </w:rPr>
      <w:t xml:space="preserve"> </w:t>
    </w:r>
    <w:r>
      <w:t>|</w:t>
    </w:r>
    <w:r>
      <w:rPr>
        <w:b/>
        <w:bCs/>
      </w:rPr>
      <w:t xml:space="preserve"> </w:t>
    </w:r>
    <w:r w:rsidR="00AA3B24">
      <w:t xml:space="preserve">Staffordshire Police Role Profile:  </w:t>
    </w:r>
    <w:r w:rsidR="00031DB2">
      <w:rPr>
        <w:b/>
      </w:rPr>
      <w:t>Employee Relations Co-ordinator</w:t>
    </w:r>
    <w:r w:rsidR="00A46D9D">
      <w:rPr>
        <w:b/>
      </w:rPr>
      <w:t xml:space="preserve"> </w:t>
    </w:r>
    <w:r w:rsidR="00EC0EDE" w:rsidRPr="009357F6">
      <w:rPr>
        <w:b/>
      </w:rPr>
      <w:t xml:space="preserve"> </w:t>
    </w:r>
    <w:r w:rsidR="00EC0EDE">
      <w:t xml:space="preserve">last updated: </w:t>
    </w:r>
    <w:r w:rsidR="00031DB2">
      <w:rPr>
        <w:b/>
      </w:rPr>
      <w:t>21 Aug 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50C" w:rsidRDefault="0022650C" w:rsidP="000C2E9E">
      <w:pPr>
        <w:spacing w:after="0" w:line="240" w:lineRule="auto"/>
      </w:pPr>
      <w:r>
        <w:separator/>
      </w:r>
    </w:p>
  </w:footnote>
  <w:footnote w:type="continuationSeparator" w:id="0">
    <w:p w:rsidR="0022650C" w:rsidRDefault="0022650C" w:rsidP="000C2E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E9E" w:rsidRPr="005C0EE9" w:rsidRDefault="00E30A6D">
    <w:pPr>
      <w:pStyle w:val="Header"/>
      <w:rPr>
        <w:sz w:val="18"/>
        <w:szCs w:val="18"/>
      </w:rPr>
    </w:pPr>
    <w:r w:rsidRPr="005C0EE9">
      <w:rPr>
        <w:noProof/>
        <w:sz w:val="18"/>
        <w:szCs w:val="18"/>
        <w:lang w:eastAsia="en-GB"/>
      </w:rPr>
      <w:drawing>
        <wp:anchor distT="0" distB="0" distL="114300" distR="114300" simplePos="0" relativeHeight="251657216" behindDoc="0" locked="0" layoutInCell="1" allowOverlap="1" wp14:anchorId="14CB024B" wp14:editId="60269111">
          <wp:simplePos x="0" y="0"/>
          <wp:positionH relativeFrom="rightMargin">
            <wp:posOffset>-347053</wp:posOffset>
          </wp:positionH>
          <wp:positionV relativeFrom="paragraph">
            <wp:posOffset>-249555</wp:posOffset>
          </wp:positionV>
          <wp:extent cx="677545" cy="784860"/>
          <wp:effectExtent l="0" t="0" r="0" b="0"/>
          <wp:wrapThrough wrapText="bothSides">
            <wp:wrapPolygon edited="0">
              <wp:start x="9110" y="0"/>
              <wp:lineTo x="4858" y="2621"/>
              <wp:lineTo x="1822" y="6291"/>
              <wp:lineTo x="607" y="11534"/>
              <wp:lineTo x="2429" y="17301"/>
              <wp:lineTo x="8502" y="20447"/>
              <wp:lineTo x="9110" y="20971"/>
              <wp:lineTo x="12146" y="20971"/>
              <wp:lineTo x="12754" y="20447"/>
              <wp:lineTo x="18219" y="17301"/>
              <wp:lineTo x="20649" y="13631"/>
              <wp:lineTo x="20649" y="11534"/>
              <wp:lineTo x="18219" y="8913"/>
              <wp:lineTo x="19434" y="6816"/>
              <wp:lineTo x="16397" y="3146"/>
              <wp:lineTo x="12146" y="0"/>
              <wp:lineTo x="911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est no bac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7545" cy="784860"/>
                  </a:xfrm>
                  <a:prstGeom prst="rect">
                    <a:avLst/>
                  </a:prstGeom>
                </pic:spPr>
              </pic:pic>
            </a:graphicData>
          </a:graphic>
        </wp:anchor>
      </w:drawing>
    </w:r>
    <w:r w:rsidR="00F34EEE" w:rsidRPr="005C0EE9">
      <w:rPr>
        <w:sz w:val="18"/>
        <w:szCs w:val="18"/>
      </w:rPr>
      <w:t xml:space="preserve"> </w:t>
    </w:r>
    <w:r w:rsidR="00F34EEE" w:rsidRPr="005C0EE9">
      <w:rPr>
        <w:sz w:val="18"/>
        <w:szCs w:val="1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64E6C"/>
    <w:multiLevelType w:val="hybridMultilevel"/>
    <w:tmpl w:val="7C125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C7111"/>
    <w:multiLevelType w:val="multilevel"/>
    <w:tmpl w:val="F454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91F45"/>
    <w:multiLevelType w:val="hybridMultilevel"/>
    <w:tmpl w:val="BD527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46C87"/>
    <w:multiLevelType w:val="hybridMultilevel"/>
    <w:tmpl w:val="8B048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51ED1"/>
    <w:multiLevelType w:val="hybridMultilevel"/>
    <w:tmpl w:val="CF466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59239F"/>
    <w:multiLevelType w:val="hybridMultilevel"/>
    <w:tmpl w:val="6888B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F6BAA"/>
    <w:multiLevelType w:val="hybridMultilevel"/>
    <w:tmpl w:val="73248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9A3E7E"/>
    <w:multiLevelType w:val="hybridMultilevel"/>
    <w:tmpl w:val="50F4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175D57"/>
    <w:multiLevelType w:val="hybridMultilevel"/>
    <w:tmpl w:val="3F9A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944DA"/>
    <w:multiLevelType w:val="hybridMultilevel"/>
    <w:tmpl w:val="423A0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872EBB"/>
    <w:multiLevelType w:val="hybridMultilevel"/>
    <w:tmpl w:val="12AA5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2F137A"/>
    <w:multiLevelType w:val="hybridMultilevel"/>
    <w:tmpl w:val="EFE23340"/>
    <w:lvl w:ilvl="0" w:tplc="681463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A435D6"/>
    <w:multiLevelType w:val="hybridMultilevel"/>
    <w:tmpl w:val="00145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B51578"/>
    <w:multiLevelType w:val="singleLevel"/>
    <w:tmpl w:val="D2688800"/>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2F5D2C28"/>
    <w:multiLevelType w:val="hybridMultilevel"/>
    <w:tmpl w:val="5A34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7A1CE4"/>
    <w:multiLevelType w:val="hybridMultilevel"/>
    <w:tmpl w:val="0AA850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59B345F"/>
    <w:multiLevelType w:val="hybridMultilevel"/>
    <w:tmpl w:val="D616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383C5F"/>
    <w:multiLevelType w:val="hybridMultilevel"/>
    <w:tmpl w:val="AE7C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3F4503"/>
    <w:multiLevelType w:val="hybridMultilevel"/>
    <w:tmpl w:val="6C7C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CF6F31"/>
    <w:multiLevelType w:val="hybridMultilevel"/>
    <w:tmpl w:val="035E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DC290C"/>
    <w:multiLevelType w:val="hybridMultilevel"/>
    <w:tmpl w:val="E2CC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9D4676"/>
    <w:multiLevelType w:val="hybridMultilevel"/>
    <w:tmpl w:val="A62A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B30382"/>
    <w:multiLevelType w:val="hybridMultilevel"/>
    <w:tmpl w:val="56E876EE"/>
    <w:lvl w:ilvl="0" w:tplc="0B0A026C">
      <w:start w:val="1"/>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23" w15:restartNumberingAfterBreak="0">
    <w:nsid w:val="3C2175DA"/>
    <w:multiLevelType w:val="hybridMultilevel"/>
    <w:tmpl w:val="E1564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105CC2"/>
    <w:multiLevelType w:val="hybridMultilevel"/>
    <w:tmpl w:val="75A00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61336B"/>
    <w:multiLevelType w:val="hybridMultilevel"/>
    <w:tmpl w:val="43B83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1D1FA2"/>
    <w:multiLevelType w:val="hybridMultilevel"/>
    <w:tmpl w:val="6470A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A06802"/>
    <w:multiLevelType w:val="hybridMultilevel"/>
    <w:tmpl w:val="B0564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F23DC8"/>
    <w:multiLevelType w:val="hybridMultilevel"/>
    <w:tmpl w:val="D9BC9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B822D1"/>
    <w:multiLevelType w:val="hybridMultilevel"/>
    <w:tmpl w:val="D5B8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972B40"/>
    <w:multiLevelType w:val="hybridMultilevel"/>
    <w:tmpl w:val="E94A4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6735AB"/>
    <w:multiLevelType w:val="hybridMultilevel"/>
    <w:tmpl w:val="644A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294683"/>
    <w:multiLevelType w:val="hybridMultilevel"/>
    <w:tmpl w:val="92D43122"/>
    <w:lvl w:ilvl="0" w:tplc="36CEFEE0">
      <w:start w:val="1"/>
      <w:numFmt w:val="bullet"/>
      <w:lvlText w:val="•"/>
      <w:lvlJc w:val="left"/>
      <w:pPr>
        <w:tabs>
          <w:tab w:val="num" w:pos="720"/>
        </w:tabs>
        <w:ind w:left="720" w:hanging="360"/>
      </w:pPr>
      <w:rPr>
        <w:rFonts w:ascii="Arial" w:hAnsi="Arial" w:hint="default"/>
      </w:rPr>
    </w:lvl>
    <w:lvl w:ilvl="1" w:tplc="5F8E5474" w:tentative="1">
      <w:start w:val="1"/>
      <w:numFmt w:val="bullet"/>
      <w:lvlText w:val="•"/>
      <w:lvlJc w:val="left"/>
      <w:pPr>
        <w:tabs>
          <w:tab w:val="num" w:pos="1440"/>
        </w:tabs>
        <w:ind w:left="1440" w:hanging="360"/>
      </w:pPr>
      <w:rPr>
        <w:rFonts w:ascii="Arial" w:hAnsi="Arial" w:hint="default"/>
      </w:rPr>
    </w:lvl>
    <w:lvl w:ilvl="2" w:tplc="6C94FAAE" w:tentative="1">
      <w:start w:val="1"/>
      <w:numFmt w:val="bullet"/>
      <w:lvlText w:val="•"/>
      <w:lvlJc w:val="left"/>
      <w:pPr>
        <w:tabs>
          <w:tab w:val="num" w:pos="2160"/>
        </w:tabs>
        <w:ind w:left="2160" w:hanging="360"/>
      </w:pPr>
      <w:rPr>
        <w:rFonts w:ascii="Arial" w:hAnsi="Arial" w:hint="default"/>
      </w:rPr>
    </w:lvl>
    <w:lvl w:ilvl="3" w:tplc="7DE64A7A" w:tentative="1">
      <w:start w:val="1"/>
      <w:numFmt w:val="bullet"/>
      <w:lvlText w:val="•"/>
      <w:lvlJc w:val="left"/>
      <w:pPr>
        <w:tabs>
          <w:tab w:val="num" w:pos="2880"/>
        </w:tabs>
        <w:ind w:left="2880" w:hanging="360"/>
      </w:pPr>
      <w:rPr>
        <w:rFonts w:ascii="Arial" w:hAnsi="Arial" w:hint="default"/>
      </w:rPr>
    </w:lvl>
    <w:lvl w:ilvl="4" w:tplc="AC26CDF2" w:tentative="1">
      <w:start w:val="1"/>
      <w:numFmt w:val="bullet"/>
      <w:lvlText w:val="•"/>
      <w:lvlJc w:val="left"/>
      <w:pPr>
        <w:tabs>
          <w:tab w:val="num" w:pos="3600"/>
        </w:tabs>
        <w:ind w:left="3600" w:hanging="360"/>
      </w:pPr>
      <w:rPr>
        <w:rFonts w:ascii="Arial" w:hAnsi="Arial" w:hint="default"/>
      </w:rPr>
    </w:lvl>
    <w:lvl w:ilvl="5" w:tplc="7B8C4810" w:tentative="1">
      <w:start w:val="1"/>
      <w:numFmt w:val="bullet"/>
      <w:lvlText w:val="•"/>
      <w:lvlJc w:val="left"/>
      <w:pPr>
        <w:tabs>
          <w:tab w:val="num" w:pos="4320"/>
        </w:tabs>
        <w:ind w:left="4320" w:hanging="360"/>
      </w:pPr>
      <w:rPr>
        <w:rFonts w:ascii="Arial" w:hAnsi="Arial" w:hint="default"/>
      </w:rPr>
    </w:lvl>
    <w:lvl w:ilvl="6" w:tplc="1C483E78" w:tentative="1">
      <w:start w:val="1"/>
      <w:numFmt w:val="bullet"/>
      <w:lvlText w:val="•"/>
      <w:lvlJc w:val="left"/>
      <w:pPr>
        <w:tabs>
          <w:tab w:val="num" w:pos="5040"/>
        </w:tabs>
        <w:ind w:left="5040" w:hanging="360"/>
      </w:pPr>
      <w:rPr>
        <w:rFonts w:ascii="Arial" w:hAnsi="Arial" w:hint="default"/>
      </w:rPr>
    </w:lvl>
    <w:lvl w:ilvl="7" w:tplc="E5580D46" w:tentative="1">
      <w:start w:val="1"/>
      <w:numFmt w:val="bullet"/>
      <w:lvlText w:val="•"/>
      <w:lvlJc w:val="left"/>
      <w:pPr>
        <w:tabs>
          <w:tab w:val="num" w:pos="5760"/>
        </w:tabs>
        <w:ind w:left="5760" w:hanging="360"/>
      </w:pPr>
      <w:rPr>
        <w:rFonts w:ascii="Arial" w:hAnsi="Arial" w:hint="default"/>
      </w:rPr>
    </w:lvl>
    <w:lvl w:ilvl="8" w:tplc="ACD4B8E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8BE0FEC"/>
    <w:multiLevelType w:val="hybridMultilevel"/>
    <w:tmpl w:val="E47AC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C02090"/>
    <w:multiLevelType w:val="hybridMultilevel"/>
    <w:tmpl w:val="B3FAF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684E3C"/>
    <w:multiLevelType w:val="hybridMultilevel"/>
    <w:tmpl w:val="54A26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A71E85"/>
    <w:multiLevelType w:val="hybridMultilevel"/>
    <w:tmpl w:val="F88CD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7B14E3"/>
    <w:multiLevelType w:val="hybridMultilevel"/>
    <w:tmpl w:val="0DF49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CA6511"/>
    <w:multiLevelType w:val="hybridMultilevel"/>
    <w:tmpl w:val="06B0F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4C08D4"/>
    <w:multiLevelType w:val="hybridMultilevel"/>
    <w:tmpl w:val="A9D61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12"/>
  </w:num>
  <w:num w:numId="3">
    <w:abstractNumId w:val="7"/>
  </w:num>
  <w:num w:numId="4">
    <w:abstractNumId w:val="24"/>
  </w:num>
  <w:num w:numId="5">
    <w:abstractNumId w:val="35"/>
  </w:num>
  <w:num w:numId="6">
    <w:abstractNumId w:val="29"/>
  </w:num>
  <w:num w:numId="7">
    <w:abstractNumId w:val="23"/>
  </w:num>
  <w:num w:numId="8">
    <w:abstractNumId w:val="30"/>
  </w:num>
  <w:num w:numId="9">
    <w:abstractNumId w:val="0"/>
  </w:num>
  <w:num w:numId="10">
    <w:abstractNumId w:val="17"/>
  </w:num>
  <w:num w:numId="11">
    <w:abstractNumId w:val="13"/>
  </w:num>
  <w:num w:numId="12">
    <w:abstractNumId w:val="18"/>
  </w:num>
  <w:num w:numId="13">
    <w:abstractNumId w:val="33"/>
  </w:num>
  <w:num w:numId="14">
    <w:abstractNumId w:val="37"/>
  </w:num>
  <w:num w:numId="15">
    <w:abstractNumId w:val="8"/>
  </w:num>
  <w:num w:numId="16">
    <w:abstractNumId w:val="2"/>
  </w:num>
  <w:num w:numId="17">
    <w:abstractNumId w:val="36"/>
  </w:num>
  <w:num w:numId="18">
    <w:abstractNumId w:val="31"/>
  </w:num>
  <w:num w:numId="19">
    <w:abstractNumId w:val="28"/>
  </w:num>
  <w:num w:numId="20">
    <w:abstractNumId w:val="21"/>
  </w:num>
  <w:num w:numId="21">
    <w:abstractNumId w:val="6"/>
  </w:num>
  <w:num w:numId="22">
    <w:abstractNumId w:val="14"/>
  </w:num>
  <w:num w:numId="23">
    <w:abstractNumId w:val="16"/>
  </w:num>
  <w:num w:numId="24">
    <w:abstractNumId w:val="3"/>
  </w:num>
  <w:num w:numId="25">
    <w:abstractNumId w:val="19"/>
  </w:num>
  <w:num w:numId="26">
    <w:abstractNumId w:val="38"/>
  </w:num>
  <w:num w:numId="27">
    <w:abstractNumId w:val="4"/>
  </w:num>
  <w:num w:numId="28">
    <w:abstractNumId w:val="20"/>
  </w:num>
  <w:num w:numId="29">
    <w:abstractNumId w:val="1"/>
  </w:num>
  <w:num w:numId="30">
    <w:abstractNumId w:val="11"/>
  </w:num>
  <w:num w:numId="31">
    <w:abstractNumId w:val="25"/>
  </w:num>
  <w:num w:numId="32">
    <w:abstractNumId w:val="22"/>
  </w:num>
  <w:num w:numId="33">
    <w:abstractNumId w:val="9"/>
  </w:num>
  <w:num w:numId="34">
    <w:abstractNumId w:val="26"/>
  </w:num>
  <w:num w:numId="35">
    <w:abstractNumId w:val="10"/>
  </w:num>
  <w:num w:numId="36">
    <w:abstractNumId w:val="5"/>
  </w:num>
  <w:num w:numId="37">
    <w:abstractNumId w:val="27"/>
  </w:num>
  <w:num w:numId="38">
    <w:abstractNumId w:val="34"/>
  </w:num>
  <w:num w:numId="39">
    <w:abstractNumId w:val="15"/>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A76"/>
    <w:rsid w:val="000075D7"/>
    <w:rsid w:val="00020BD5"/>
    <w:rsid w:val="00023AFC"/>
    <w:rsid w:val="00031DB2"/>
    <w:rsid w:val="000324FA"/>
    <w:rsid w:val="00045E5E"/>
    <w:rsid w:val="00046A7B"/>
    <w:rsid w:val="0005020E"/>
    <w:rsid w:val="000952B6"/>
    <w:rsid w:val="000A2411"/>
    <w:rsid w:val="000B284D"/>
    <w:rsid w:val="000B34F2"/>
    <w:rsid w:val="000B4889"/>
    <w:rsid w:val="000C2E9E"/>
    <w:rsid w:val="000D1170"/>
    <w:rsid w:val="000D2467"/>
    <w:rsid w:val="000D570C"/>
    <w:rsid w:val="0010658C"/>
    <w:rsid w:val="00114500"/>
    <w:rsid w:val="0017300D"/>
    <w:rsid w:val="00180768"/>
    <w:rsid w:val="0018208B"/>
    <w:rsid w:val="001A2D13"/>
    <w:rsid w:val="001A3552"/>
    <w:rsid w:val="001A728D"/>
    <w:rsid w:val="001B5604"/>
    <w:rsid w:val="001E10A3"/>
    <w:rsid w:val="001E3C0B"/>
    <w:rsid w:val="002162B1"/>
    <w:rsid w:val="0022650C"/>
    <w:rsid w:val="002477C5"/>
    <w:rsid w:val="002543BF"/>
    <w:rsid w:val="00280D65"/>
    <w:rsid w:val="002C4C8F"/>
    <w:rsid w:val="002C5F35"/>
    <w:rsid w:val="002D4A4C"/>
    <w:rsid w:val="002D59FD"/>
    <w:rsid w:val="00302152"/>
    <w:rsid w:val="003076B4"/>
    <w:rsid w:val="003538D6"/>
    <w:rsid w:val="003742DB"/>
    <w:rsid w:val="003A04C0"/>
    <w:rsid w:val="003F712C"/>
    <w:rsid w:val="00452025"/>
    <w:rsid w:val="00454570"/>
    <w:rsid w:val="00460F4E"/>
    <w:rsid w:val="00472A76"/>
    <w:rsid w:val="00481839"/>
    <w:rsid w:val="004D37E6"/>
    <w:rsid w:val="004E0113"/>
    <w:rsid w:val="004E58E7"/>
    <w:rsid w:val="004F24F8"/>
    <w:rsid w:val="004F5097"/>
    <w:rsid w:val="004F7D0F"/>
    <w:rsid w:val="005040D6"/>
    <w:rsid w:val="0050788A"/>
    <w:rsid w:val="005130BD"/>
    <w:rsid w:val="005132D6"/>
    <w:rsid w:val="005232DC"/>
    <w:rsid w:val="00570BAE"/>
    <w:rsid w:val="00586A0E"/>
    <w:rsid w:val="005A3514"/>
    <w:rsid w:val="005C0EE9"/>
    <w:rsid w:val="005C20BA"/>
    <w:rsid w:val="005C6A3E"/>
    <w:rsid w:val="005E3072"/>
    <w:rsid w:val="005F21C3"/>
    <w:rsid w:val="00603FC6"/>
    <w:rsid w:val="00604AE6"/>
    <w:rsid w:val="006521C4"/>
    <w:rsid w:val="006834B4"/>
    <w:rsid w:val="0068363E"/>
    <w:rsid w:val="00684776"/>
    <w:rsid w:val="00685131"/>
    <w:rsid w:val="0068689F"/>
    <w:rsid w:val="006B20FC"/>
    <w:rsid w:val="006E4287"/>
    <w:rsid w:val="0070428F"/>
    <w:rsid w:val="00721B02"/>
    <w:rsid w:val="007271A5"/>
    <w:rsid w:val="0074519E"/>
    <w:rsid w:val="0076789E"/>
    <w:rsid w:val="007971D0"/>
    <w:rsid w:val="007B328D"/>
    <w:rsid w:val="007B4392"/>
    <w:rsid w:val="007C4DFC"/>
    <w:rsid w:val="007C65D3"/>
    <w:rsid w:val="00814A36"/>
    <w:rsid w:val="00816DE9"/>
    <w:rsid w:val="00822EF3"/>
    <w:rsid w:val="00834942"/>
    <w:rsid w:val="00844836"/>
    <w:rsid w:val="00863F7E"/>
    <w:rsid w:val="00870496"/>
    <w:rsid w:val="008742F6"/>
    <w:rsid w:val="0088299A"/>
    <w:rsid w:val="00884179"/>
    <w:rsid w:val="0089177D"/>
    <w:rsid w:val="008A1F65"/>
    <w:rsid w:val="008B701A"/>
    <w:rsid w:val="008F1B4D"/>
    <w:rsid w:val="00934A0E"/>
    <w:rsid w:val="009357F6"/>
    <w:rsid w:val="00946227"/>
    <w:rsid w:val="00962A16"/>
    <w:rsid w:val="0097454B"/>
    <w:rsid w:val="00986264"/>
    <w:rsid w:val="009A6E91"/>
    <w:rsid w:val="009B061C"/>
    <w:rsid w:val="009B43C4"/>
    <w:rsid w:val="009D2E43"/>
    <w:rsid w:val="009D5C7A"/>
    <w:rsid w:val="00A46D9D"/>
    <w:rsid w:val="00A65C19"/>
    <w:rsid w:val="00A76C7A"/>
    <w:rsid w:val="00A867D3"/>
    <w:rsid w:val="00A9228C"/>
    <w:rsid w:val="00AA3B24"/>
    <w:rsid w:val="00AA3D78"/>
    <w:rsid w:val="00AC6480"/>
    <w:rsid w:val="00AC665D"/>
    <w:rsid w:val="00AF108F"/>
    <w:rsid w:val="00AF37D6"/>
    <w:rsid w:val="00B01D15"/>
    <w:rsid w:val="00B1336A"/>
    <w:rsid w:val="00B2018E"/>
    <w:rsid w:val="00B267DC"/>
    <w:rsid w:val="00B30A61"/>
    <w:rsid w:val="00B44834"/>
    <w:rsid w:val="00B53953"/>
    <w:rsid w:val="00B55CF3"/>
    <w:rsid w:val="00B649C0"/>
    <w:rsid w:val="00BA2276"/>
    <w:rsid w:val="00BA73CF"/>
    <w:rsid w:val="00BE1CE3"/>
    <w:rsid w:val="00C0360D"/>
    <w:rsid w:val="00C05B35"/>
    <w:rsid w:val="00C25DBF"/>
    <w:rsid w:val="00C36B17"/>
    <w:rsid w:val="00C41F9C"/>
    <w:rsid w:val="00C44821"/>
    <w:rsid w:val="00C45165"/>
    <w:rsid w:val="00C501B5"/>
    <w:rsid w:val="00CB09CF"/>
    <w:rsid w:val="00CB17B5"/>
    <w:rsid w:val="00CC11AD"/>
    <w:rsid w:val="00CD7CA4"/>
    <w:rsid w:val="00CE1263"/>
    <w:rsid w:val="00CF2220"/>
    <w:rsid w:val="00D016AA"/>
    <w:rsid w:val="00D30A91"/>
    <w:rsid w:val="00D701A8"/>
    <w:rsid w:val="00D86487"/>
    <w:rsid w:val="00DB747A"/>
    <w:rsid w:val="00DC3CE8"/>
    <w:rsid w:val="00DE6EBD"/>
    <w:rsid w:val="00DF60C6"/>
    <w:rsid w:val="00DF6ECB"/>
    <w:rsid w:val="00E038F4"/>
    <w:rsid w:val="00E06E7C"/>
    <w:rsid w:val="00E10852"/>
    <w:rsid w:val="00E12CFF"/>
    <w:rsid w:val="00E145F2"/>
    <w:rsid w:val="00E14C3C"/>
    <w:rsid w:val="00E234DD"/>
    <w:rsid w:val="00E30A6D"/>
    <w:rsid w:val="00E33F36"/>
    <w:rsid w:val="00E47ADF"/>
    <w:rsid w:val="00E47AF3"/>
    <w:rsid w:val="00E52FA5"/>
    <w:rsid w:val="00E60A06"/>
    <w:rsid w:val="00E64E4F"/>
    <w:rsid w:val="00E74046"/>
    <w:rsid w:val="00E93FB6"/>
    <w:rsid w:val="00EA5185"/>
    <w:rsid w:val="00EA7289"/>
    <w:rsid w:val="00EB4C8D"/>
    <w:rsid w:val="00EC0EDE"/>
    <w:rsid w:val="00EC6A58"/>
    <w:rsid w:val="00ED2B2E"/>
    <w:rsid w:val="00ED6DC2"/>
    <w:rsid w:val="00EE14E7"/>
    <w:rsid w:val="00EF0F72"/>
    <w:rsid w:val="00EF2329"/>
    <w:rsid w:val="00F15089"/>
    <w:rsid w:val="00F22E4A"/>
    <w:rsid w:val="00F27A64"/>
    <w:rsid w:val="00F30A89"/>
    <w:rsid w:val="00F34EEE"/>
    <w:rsid w:val="00F370AA"/>
    <w:rsid w:val="00F4126B"/>
    <w:rsid w:val="00F44B95"/>
    <w:rsid w:val="00F450AC"/>
    <w:rsid w:val="00F758D7"/>
    <w:rsid w:val="00F97D23"/>
    <w:rsid w:val="00FB4ADF"/>
    <w:rsid w:val="00FC3996"/>
    <w:rsid w:val="00FC56B3"/>
    <w:rsid w:val="00FD3A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009E2EFA-6DAC-4FD1-ACDF-C959E867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A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208B"/>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18208B"/>
    <w:pPr>
      <w:spacing w:after="0" w:line="240" w:lineRule="auto"/>
      <w:ind w:left="720"/>
      <w:contextualSpacing/>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0C2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E9E"/>
  </w:style>
  <w:style w:type="paragraph" w:styleId="Footer">
    <w:name w:val="footer"/>
    <w:basedOn w:val="Normal"/>
    <w:link w:val="FooterChar"/>
    <w:uiPriority w:val="99"/>
    <w:unhideWhenUsed/>
    <w:rsid w:val="000C2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E9E"/>
  </w:style>
  <w:style w:type="table" w:styleId="TableGrid">
    <w:name w:val="Table Grid"/>
    <w:basedOn w:val="TableNormal"/>
    <w:uiPriority w:val="39"/>
    <w:rsid w:val="00045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B4392"/>
    <w:rPr>
      <w:sz w:val="16"/>
      <w:szCs w:val="16"/>
    </w:rPr>
  </w:style>
  <w:style w:type="paragraph" w:styleId="CommentText">
    <w:name w:val="annotation text"/>
    <w:basedOn w:val="Normal"/>
    <w:link w:val="CommentTextChar"/>
    <w:uiPriority w:val="99"/>
    <w:semiHidden/>
    <w:unhideWhenUsed/>
    <w:rsid w:val="007B4392"/>
    <w:pPr>
      <w:spacing w:line="240" w:lineRule="auto"/>
    </w:pPr>
    <w:rPr>
      <w:sz w:val="20"/>
      <w:szCs w:val="20"/>
    </w:rPr>
  </w:style>
  <w:style w:type="character" w:customStyle="1" w:styleId="CommentTextChar">
    <w:name w:val="Comment Text Char"/>
    <w:basedOn w:val="DefaultParagraphFont"/>
    <w:link w:val="CommentText"/>
    <w:uiPriority w:val="99"/>
    <w:semiHidden/>
    <w:rsid w:val="007B4392"/>
    <w:rPr>
      <w:sz w:val="20"/>
      <w:szCs w:val="20"/>
    </w:rPr>
  </w:style>
  <w:style w:type="paragraph" w:styleId="CommentSubject">
    <w:name w:val="annotation subject"/>
    <w:basedOn w:val="CommentText"/>
    <w:next w:val="CommentText"/>
    <w:link w:val="CommentSubjectChar"/>
    <w:uiPriority w:val="99"/>
    <w:semiHidden/>
    <w:unhideWhenUsed/>
    <w:rsid w:val="007B4392"/>
    <w:rPr>
      <w:b/>
      <w:bCs/>
    </w:rPr>
  </w:style>
  <w:style w:type="character" w:customStyle="1" w:styleId="CommentSubjectChar">
    <w:name w:val="Comment Subject Char"/>
    <w:basedOn w:val="CommentTextChar"/>
    <w:link w:val="CommentSubject"/>
    <w:uiPriority w:val="99"/>
    <w:semiHidden/>
    <w:rsid w:val="007B4392"/>
    <w:rPr>
      <w:b/>
      <w:bCs/>
      <w:sz w:val="20"/>
      <w:szCs w:val="20"/>
    </w:rPr>
  </w:style>
  <w:style w:type="paragraph" w:styleId="BalloonText">
    <w:name w:val="Balloon Text"/>
    <w:basedOn w:val="Normal"/>
    <w:link w:val="BalloonTextChar"/>
    <w:uiPriority w:val="99"/>
    <w:semiHidden/>
    <w:unhideWhenUsed/>
    <w:rsid w:val="007B43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392"/>
    <w:rPr>
      <w:rFonts w:ascii="Segoe UI" w:hAnsi="Segoe UI" w:cs="Segoe UI"/>
      <w:sz w:val="18"/>
      <w:szCs w:val="18"/>
    </w:rPr>
  </w:style>
  <w:style w:type="character" w:styleId="Hyperlink">
    <w:name w:val="Hyperlink"/>
    <w:basedOn w:val="DefaultParagraphFont"/>
    <w:uiPriority w:val="99"/>
    <w:unhideWhenUsed/>
    <w:rsid w:val="00822EF3"/>
    <w:rPr>
      <w:color w:val="0563C1" w:themeColor="hyperlink"/>
      <w:u w:val="single"/>
    </w:rPr>
  </w:style>
  <w:style w:type="paragraph" w:customStyle="1" w:styleId="Default">
    <w:name w:val="Default"/>
    <w:rsid w:val="00180768"/>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9357F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1931661">
      <w:bodyDiv w:val="1"/>
      <w:marLeft w:val="0"/>
      <w:marRight w:val="0"/>
      <w:marTop w:val="0"/>
      <w:marBottom w:val="0"/>
      <w:divBdr>
        <w:top w:val="none" w:sz="0" w:space="0" w:color="auto"/>
        <w:left w:val="none" w:sz="0" w:space="0" w:color="auto"/>
        <w:bottom w:val="none" w:sz="0" w:space="0" w:color="auto"/>
        <w:right w:val="none" w:sz="0" w:space="0" w:color="auto"/>
      </w:divBdr>
    </w:div>
    <w:div w:id="1814561770">
      <w:bodyDiv w:val="1"/>
      <w:marLeft w:val="0"/>
      <w:marRight w:val="0"/>
      <w:marTop w:val="0"/>
      <w:marBottom w:val="0"/>
      <w:divBdr>
        <w:top w:val="none" w:sz="0" w:space="0" w:color="auto"/>
        <w:left w:val="none" w:sz="0" w:space="0" w:color="auto"/>
        <w:bottom w:val="none" w:sz="0" w:space="0" w:color="auto"/>
        <w:right w:val="none" w:sz="0" w:space="0" w:color="auto"/>
      </w:divBdr>
      <w:divsChild>
        <w:div w:id="1986205330">
          <w:marLeft w:val="0"/>
          <w:marRight w:val="0"/>
          <w:marTop w:val="0"/>
          <w:marBottom w:val="0"/>
          <w:divBdr>
            <w:top w:val="single" w:sz="2" w:space="0" w:color="CCCCCC"/>
            <w:left w:val="single" w:sz="2" w:space="0" w:color="CCCCCC"/>
            <w:bottom w:val="single" w:sz="2" w:space="0" w:color="CCCCCC"/>
            <w:right w:val="single" w:sz="2" w:space="0" w:color="CCCCCC"/>
          </w:divBdr>
          <w:divsChild>
            <w:div w:id="713581238">
              <w:marLeft w:val="0"/>
              <w:marRight w:val="0"/>
              <w:marTop w:val="0"/>
              <w:marBottom w:val="150"/>
              <w:divBdr>
                <w:top w:val="none" w:sz="0" w:space="0" w:color="auto"/>
                <w:left w:val="none" w:sz="0" w:space="0" w:color="auto"/>
                <w:bottom w:val="none" w:sz="0" w:space="0" w:color="auto"/>
                <w:right w:val="none" w:sz="0" w:space="0" w:color="auto"/>
              </w:divBdr>
              <w:divsChild>
                <w:div w:id="1090810152">
                  <w:marLeft w:val="0"/>
                  <w:marRight w:val="0"/>
                  <w:marTop w:val="150"/>
                  <w:marBottom w:val="150"/>
                  <w:divBdr>
                    <w:top w:val="none" w:sz="0" w:space="0" w:color="auto"/>
                    <w:left w:val="none" w:sz="0" w:space="0" w:color="auto"/>
                    <w:bottom w:val="none" w:sz="0" w:space="0" w:color="auto"/>
                    <w:right w:val="none" w:sz="0" w:space="0" w:color="auto"/>
                  </w:divBdr>
                  <w:divsChild>
                    <w:div w:id="536545546">
                      <w:marLeft w:val="0"/>
                      <w:marRight w:val="0"/>
                      <w:marTop w:val="0"/>
                      <w:marBottom w:val="0"/>
                      <w:divBdr>
                        <w:top w:val="none" w:sz="0" w:space="0" w:color="auto"/>
                        <w:left w:val="none" w:sz="0" w:space="0" w:color="auto"/>
                        <w:bottom w:val="none" w:sz="0" w:space="0" w:color="auto"/>
                        <w:right w:val="none" w:sz="0" w:space="0" w:color="auto"/>
                      </w:divBdr>
                      <w:divsChild>
                        <w:div w:id="59450151">
                          <w:marLeft w:val="0"/>
                          <w:marRight w:val="0"/>
                          <w:marTop w:val="0"/>
                          <w:marBottom w:val="0"/>
                          <w:divBdr>
                            <w:top w:val="none" w:sz="0" w:space="0" w:color="auto"/>
                            <w:left w:val="single" w:sz="6" w:space="3" w:color="CCCCCC"/>
                            <w:bottom w:val="single" w:sz="6" w:space="3" w:color="CCCCCC"/>
                            <w:right w:val="single" w:sz="6" w:space="3" w:color="CCCCCC"/>
                          </w:divBdr>
                          <w:divsChild>
                            <w:div w:id="142624456">
                              <w:marLeft w:val="90"/>
                              <w:marRight w:val="0"/>
                              <w:marTop w:val="0"/>
                              <w:marBottom w:val="30"/>
                              <w:divBdr>
                                <w:top w:val="single" w:sz="6" w:space="9" w:color="EEEEEE"/>
                                <w:left w:val="single" w:sz="6" w:space="9" w:color="EEEEEE"/>
                                <w:bottom w:val="single" w:sz="6" w:space="9" w:color="EEEEEE"/>
                                <w:right w:val="single" w:sz="6" w:space="9" w:color="EEEEEE"/>
                              </w:divBdr>
                              <w:divsChild>
                                <w:div w:id="2112388168">
                                  <w:marLeft w:val="0"/>
                                  <w:marRight w:val="0"/>
                                  <w:marTop w:val="0"/>
                                  <w:marBottom w:val="96"/>
                                  <w:divBdr>
                                    <w:top w:val="none" w:sz="0" w:space="0" w:color="auto"/>
                                    <w:left w:val="none" w:sz="0" w:space="0" w:color="auto"/>
                                    <w:bottom w:val="dotted" w:sz="6" w:space="5" w:color="DDDDDD"/>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2CFC7-AB48-413E-A3F4-59BFCD436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814</Words>
  <Characters>4640</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Walker</dc:creator>
  <cp:keywords/>
  <dc:description/>
  <cp:lastModifiedBy>Judith Simpson</cp:lastModifiedBy>
  <cp:revision>2</cp:revision>
  <cp:lastPrinted>2018-07-26T13:26:00Z</cp:lastPrinted>
  <dcterms:created xsi:type="dcterms:W3CDTF">2019-10-03T15:06:00Z</dcterms:created>
  <dcterms:modified xsi:type="dcterms:W3CDTF">2019-10-03T15:06:00Z</dcterms:modified>
</cp:coreProperties>
</file>