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505" w:type="dxa"/>
        <w:tblBorders>
          <w:top w:val="none" w:sz="0" w:space="0" w:color="auto"/>
          <w:left w:val="none" w:sz="0" w:space="0" w:color="auto"/>
          <w:bottom w:val="single" w:sz="4" w:space="0" w:color="003671"/>
          <w:right w:val="none" w:sz="0" w:space="0" w:color="auto"/>
          <w:insideH w:val="none" w:sz="0" w:space="0" w:color="auto"/>
        </w:tblBorders>
        <w:tblLook w:val="04A0" w:firstRow="1" w:lastRow="0" w:firstColumn="1" w:lastColumn="0" w:noHBand="0" w:noVBand="1"/>
      </w:tblPr>
      <w:tblGrid>
        <w:gridCol w:w="8505"/>
      </w:tblGrid>
      <w:tr w:rsidR="005A7799" w14:paraId="757F3A46" w14:textId="77777777" w:rsidTr="00941D75">
        <w:trPr>
          <w:trHeight w:hRule="exact" w:val="1985"/>
        </w:trPr>
        <w:tc>
          <w:tcPr>
            <w:tcW w:w="8044" w:type="dxa"/>
            <w:tcBorders>
              <w:bottom w:val="nil"/>
            </w:tcBorders>
            <w:tcMar>
              <w:left w:w="0" w:type="dxa"/>
              <w:right w:w="0" w:type="dxa"/>
            </w:tcMar>
          </w:tcPr>
          <w:p w14:paraId="585FFD24" w14:textId="4CBE819A" w:rsidR="0063300B" w:rsidRDefault="0063300B" w:rsidP="00B5025E">
            <w:pPr>
              <w:pStyle w:val="SPHeader"/>
              <w:jc w:val="center"/>
            </w:pPr>
          </w:p>
          <w:p w14:paraId="437EBD72" w14:textId="7036A9B5" w:rsidR="0063300B" w:rsidRDefault="0063300B" w:rsidP="00B5025E"/>
          <w:p w14:paraId="7C198926" w14:textId="511768BE" w:rsidR="005A7799" w:rsidRPr="0063300B" w:rsidRDefault="0063300B" w:rsidP="00B5025E">
            <w:pPr>
              <w:tabs>
                <w:tab w:val="left" w:pos="1346"/>
              </w:tabs>
            </w:pPr>
            <w:r>
              <w:tab/>
            </w:r>
          </w:p>
        </w:tc>
      </w:tr>
      <w:tr w:rsidR="005A7799" w14:paraId="5FDBBAAC" w14:textId="77777777" w:rsidTr="00B5025E">
        <w:tc>
          <w:tcPr>
            <w:tcW w:w="8044" w:type="dxa"/>
            <w:tcBorders>
              <w:bottom w:val="single" w:sz="4" w:space="0" w:color="003671"/>
            </w:tcBorders>
            <w:tcMar>
              <w:left w:w="0" w:type="dxa"/>
              <w:bottom w:w="0" w:type="dxa"/>
              <w:right w:w="0" w:type="dxa"/>
            </w:tcMar>
          </w:tcPr>
          <w:p w14:paraId="2CEB745C" w14:textId="3D20D229" w:rsidR="008F0892" w:rsidRDefault="00855BDC" w:rsidP="008F0892">
            <w:pPr>
              <w:pStyle w:val="SPHeader"/>
              <w:jc w:val="center"/>
            </w:pPr>
            <w:r>
              <w:t>Internal Dispute Resolution Procedure</w:t>
            </w:r>
          </w:p>
        </w:tc>
      </w:tr>
      <w:tr w:rsidR="00B5025E" w14:paraId="2C0FB04D" w14:textId="77777777" w:rsidTr="00B5025E">
        <w:trPr>
          <w:trHeight w:hRule="exact" w:val="227"/>
        </w:trPr>
        <w:tc>
          <w:tcPr>
            <w:tcW w:w="8044" w:type="dxa"/>
            <w:tcBorders>
              <w:top w:val="single" w:sz="4" w:space="0" w:color="003671"/>
              <w:bottom w:val="nil"/>
            </w:tcBorders>
            <w:tcMar>
              <w:left w:w="0" w:type="dxa"/>
              <w:bottom w:w="0" w:type="dxa"/>
              <w:right w:w="0" w:type="dxa"/>
            </w:tcMar>
          </w:tcPr>
          <w:p w14:paraId="22A84299" w14:textId="77777777" w:rsidR="00B5025E" w:rsidRDefault="00B5025E" w:rsidP="00B5025E">
            <w:pPr>
              <w:pStyle w:val="SPHeader"/>
              <w:ind w:firstLine="720"/>
            </w:pPr>
          </w:p>
        </w:tc>
      </w:tr>
    </w:tbl>
    <w:p w14:paraId="7F84BA44" w14:textId="1345C30E" w:rsidR="00C06E52" w:rsidRDefault="00855BDC" w:rsidP="00855BDC">
      <w:pPr>
        <w:pStyle w:val="SPSubhead1"/>
        <w:jc w:val="center"/>
        <w:rPr>
          <w:rFonts w:asciiTheme="majorHAnsi" w:hAnsiTheme="majorHAnsi" w:cstheme="majorHAnsi"/>
          <w:b w:val="0"/>
          <w:sz w:val="32"/>
          <w:szCs w:val="32"/>
        </w:rPr>
      </w:pPr>
      <w:r w:rsidRPr="00855BDC">
        <w:rPr>
          <w:rFonts w:asciiTheme="majorHAnsi" w:hAnsiTheme="majorHAnsi" w:cstheme="majorHAnsi"/>
          <w:b w:val="0"/>
          <w:sz w:val="32"/>
          <w:szCs w:val="32"/>
        </w:rPr>
        <w:t>P</w:t>
      </w:r>
      <w:r>
        <w:rPr>
          <w:rFonts w:asciiTheme="majorHAnsi" w:hAnsiTheme="majorHAnsi" w:cstheme="majorHAnsi"/>
          <w:b w:val="0"/>
          <w:sz w:val="32"/>
          <w:szCs w:val="32"/>
        </w:rPr>
        <w:t>olice Pensions Schemes 1987, 2006 and 2015</w:t>
      </w:r>
    </w:p>
    <w:p w14:paraId="41D7EA56" w14:textId="5CEDF9E8" w:rsidR="00855BDC" w:rsidRDefault="00855BDC" w:rsidP="00855BDC">
      <w:pPr>
        <w:pStyle w:val="SPSubhead1"/>
        <w:pBdr>
          <w:bottom w:val="single" w:sz="12" w:space="1" w:color="auto"/>
        </w:pBdr>
        <w:jc w:val="center"/>
        <w:rPr>
          <w:rFonts w:asciiTheme="majorHAnsi" w:hAnsiTheme="majorHAnsi" w:cstheme="majorHAnsi"/>
          <w:b w:val="0"/>
          <w:sz w:val="32"/>
          <w:szCs w:val="32"/>
        </w:rPr>
      </w:pPr>
      <w:r>
        <w:rPr>
          <w:rFonts w:asciiTheme="majorHAnsi" w:hAnsiTheme="majorHAnsi" w:cstheme="majorHAnsi"/>
          <w:b w:val="0"/>
          <w:sz w:val="32"/>
          <w:szCs w:val="32"/>
        </w:rPr>
        <w:t>Police (Injury Benefit) Regulations 2006</w:t>
      </w:r>
    </w:p>
    <w:p w14:paraId="15F2EF97" w14:textId="77777777" w:rsidR="00855BDC" w:rsidRDefault="00855BDC" w:rsidP="00855BDC">
      <w:pPr>
        <w:pStyle w:val="SPSubhead1"/>
        <w:pBdr>
          <w:bottom w:val="single" w:sz="12" w:space="1" w:color="auto"/>
        </w:pBdr>
        <w:jc w:val="center"/>
        <w:rPr>
          <w:rFonts w:asciiTheme="majorHAnsi" w:hAnsiTheme="majorHAnsi" w:cstheme="majorHAnsi"/>
          <w:b w:val="0"/>
          <w:sz w:val="32"/>
          <w:szCs w:val="32"/>
        </w:rPr>
      </w:pPr>
    </w:p>
    <w:p w14:paraId="7B76C1BA" w14:textId="4EEB5690" w:rsidR="00855BDC" w:rsidRDefault="008F0892" w:rsidP="00D45D24">
      <w:pPr>
        <w:pStyle w:val="SPSubhead1"/>
        <w:numPr>
          <w:ilvl w:val="0"/>
          <w:numId w:val="3"/>
        </w:numPr>
        <w:rPr>
          <w:rFonts w:asciiTheme="majorHAnsi" w:hAnsiTheme="majorHAnsi" w:cstheme="majorHAnsi"/>
          <w:b w:val="0"/>
          <w:color w:val="1F3864" w:themeColor="accent1" w:themeShade="80"/>
          <w:sz w:val="32"/>
          <w:szCs w:val="32"/>
        </w:rPr>
      </w:pPr>
      <w:r>
        <w:rPr>
          <w:rFonts w:asciiTheme="majorHAnsi" w:hAnsiTheme="majorHAnsi" w:cstheme="majorHAnsi"/>
          <w:b w:val="0"/>
          <w:color w:val="1F3864" w:themeColor="accent1" w:themeShade="80"/>
          <w:sz w:val="32"/>
          <w:szCs w:val="32"/>
        </w:rPr>
        <w:t>Introduction</w:t>
      </w:r>
    </w:p>
    <w:p w14:paraId="7F195877" w14:textId="6AD29EC0" w:rsidR="008F0892" w:rsidRDefault="008F0892" w:rsidP="008F0892">
      <w:pPr>
        <w:pStyle w:val="SPSubhead1"/>
        <w:rPr>
          <w:rFonts w:asciiTheme="minorHAnsi" w:hAnsiTheme="minorHAnsi" w:cstheme="minorHAnsi"/>
          <w:b w:val="0"/>
          <w:color w:val="auto"/>
        </w:rPr>
      </w:pPr>
      <w:r>
        <w:rPr>
          <w:rFonts w:asciiTheme="minorHAnsi" w:hAnsiTheme="minorHAnsi" w:cstheme="minorHAnsi"/>
          <w:b w:val="0"/>
          <w:color w:val="auto"/>
        </w:rPr>
        <w:t>Under the provisions of the Pensions</w:t>
      </w:r>
      <w:r w:rsidR="00EE242A">
        <w:rPr>
          <w:rFonts w:asciiTheme="minorHAnsi" w:hAnsiTheme="minorHAnsi" w:cstheme="minorHAnsi"/>
          <w:b w:val="0"/>
          <w:color w:val="auto"/>
        </w:rPr>
        <w:t xml:space="preserve"> Act</w:t>
      </w:r>
      <w:r>
        <w:rPr>
          <w:rFonts w:asciiTheme="minorHAnsi" w:hAnsiTheme="minorHAnsi" w:cstheme="minorHAnsi"/>
          <w:b w:val="0"/>
          <w:color w:val="auto"/>
        </w:rPr>
        <w:t xml:space="preserve"> 1995, all occupational pension schemes (</w:t>
      </w:r>
      <w:r w:rsidR="00D32340">
        <w:rPr>
          <w:rFonts w:asciiTheme="minorHAnsi" w:hAnsiTheme="minorHAnsi" w:cstheme="minorHAnsi"/>
          <w:b w:val="0"/>
          <w:color w:val="auto"/>
        </w:rPr>
        <w:t>unless exempt</w:t>
      </w:r>
      <w:r>
        <w:rPr>
          <w:rFonts w:asciiTheme="minorHAnsi" w:hAnsiTheme="minorHAnsi" w:cstheme="minorHAnsi"/>
          <w:b w:val="0"/>
          <w:color w:val="auto"/>
        </w:rPr>
        <w:t xml:space="preserve">) are required to introduce formal internal dispute resolution procedures </w:t>
      </w:r>
      <w:r w:rsidR="007F1AB7">
        <w:rPr>
          <w:rFonts w:asciiTheme="minorHAnsi" w:hAnsiTheme="minorHAnsi" w:cstheme="minorHAnsi"/>
          <w:b w:val="0"/>
          <w:color w:val="auto"/>
        </w:rPr>
        <w:t xml:space="preserve">(IDRP) </w:t>
      </w:r>
      <w:r>
        <w:rPr>
          <w:rFonts w:asciiTheme="minorHAnsi" w:hAnsiTheme="minorHAnsi" w:cstheme="minorHAnsi"/>
          <w:b w:val="0"/>
          <w:color w:val="auto"/>
        </w:rPr>
        <w:t xml:space="preserve">for dealing with complaints from individuals who are unhappy about a matter relating to their pension </w:t>
      </w:r>
      <w:r w:rsidR="0086004B">
        <w:rPr>
          <w:rFonts w:asciiTheme="minorHAnsi" w:hAnsiTheme="minorHAnsi" w:cstheme="minorHAnsi"/>
          <w:b w:val="0"/>
          <w:color w:val="auto"/>
        </w:rPr>
        <w:t>benefits</w:t>
      </w:r>
      <w:r>
        <w:rPr>
          <w:rFonts w:asciiTheme="minorHAnsi" w:hAnsiTheme="minorHAnsi" w:cstheme="minorHAnsi"/>
          <w:b w:val="0"/>
          <w:color w:val="auto"/>
        </w:rPr>
        <w:t>.</w:t>
      </w:r>
    </w:p>
    <w:p w14:paraId="167F6901" w14:textId="2E0E8C39" w:rsidR="008F0892" w:rsidRDefault="008F0892" w:rsidP="008F0892">
      <w:pPr>
        <w:pStyle w:val="SPSubhead1"/>
        <w:rPr>
          <w:rFonts w:asciiTheme="minorHAnsi" w:hAnsiTheme="minorHAnsi" w:cstheme="minorHAnsi"/>
          <w:b w:val="0"/>
          <w:color w:val="auto"/>
        </w:rPr>
      </w:pPr>
      <w:r>
        <w:rPr>
          <w:rFonts w:asciiTheme="minorHAnsi" w:hAnsiTheme="minorHAnsi" w:cstheme="minorHAnsi"/>
          <w:b w:val="0"/>
          <w:color w:val="auto"/>
        </w:rPr>
        <w:t>This document has been prepared to explain the procedures which have been introduced in respect of the various pension schemes operated for the Police Pension Authority of Staffordshire Police.</w:t>
      </w:r>
    </w:p>
    <w:p w14:paraId="7F262771" w14:textId="635F7167" w:rsidR="008F0892" w:rsidRDefault="008F0892" w:rsidP="008F0892">
      <w:pPr>
        <w:pStyle w:val="SPSubhead1"/>
        <w:rPr>
          <w:rFonts w:asciiTheme="minorHAnsi" w:hAnsiTheme="minorHAnsi" w:cstheme="minorHAnsi"/>
          <w:b w:val="0"/>
          <w:color w:val="auto"/>
        </w:rPr>
      </w:pPr>
      <w:r>
        <w:rPr>
          <w:rFonts w:asciiTheme="minorHAnsi" w:hAnsiTheme="minorHAnsi" w:cstheme="minorHAnsi"/>
          <w:b w:val="0"/>
          <w:color w:val="auto"/>
        </w:rPr>
        <w:t xml:space="preserve">Whatever your pension problem, it may be helpful if initially you raise it with the police pension administrator, XPS </w:t>
      </w:r>
      <w:r w:rsidR="004116CA">
        <w:rPr>
          <w:rFonts w:asciiTheme="minorHAnsi" w:hAnsiTheme="minorHAnsi" w:cstheme="minorHAnsi"/>
          <w:b w:val="0"/>
          <w:color w:val="auto"/>
        </w:rPr>
        <w:t>Administration</w:t>
      </w:r>
      <w:r>
        <w:rPr>
          <w:rFonts w:asciiTheme="minorHAnsi" w:hAnsiTheme="minorHAnsi" w:cstheme="minorHAnsi"/>
          <w:b w:val="0"/>
          <w:color w:val="auto"/>
        </w:rPr>
        <w:t>.  The problem may be a simple error which can be corrected immediately, or it may be the result of a misunderstanding which can be clarified by explanation.  If you are still dissatisfied, then one of the various formal appeal routes can be used.</w:t>
      </w:r>
    </w:p>
    <w:p w14:paraId="2F2B41FE" w14:textId="77777777" w:rsidR="008F0892" w:rsidRDefault="008F0892" w:rsidP="008F0892">
      <w:pPr>
        <w:pStyle w:val="SPSubhead1"/>
        <w:rPr>
          <w:rFonts w:asciiTheme="minorHAnsi" w:hAnsiTheme="minorHAnsi" w:cstheme="minorHAnsi"/>
          <w:b w:val="0"/>
          <w:color w:val="auto"/>
        </w:rPr>
      </w:pPr>
    </w:p>
    <w:p w14:paraId="770D15C1" w14:textId="64A24CF9" w:rsidR="008F0892" w:rsidRPr="008F0892" w:rsidRDefault="008F0892" w:rsidP="00D45D24">
      <w:pPr>
        <w:pStyle w:val="SPSubhead1"/>
        <w:numPr>
          <w:ilvl w:val="0"/>
          <w:numId w:val="3"/>
        </w:numPr>
        <w:rPr>
          <w:rFonts w:asciiTheme="majorHAnsi" w:hAnsiTheme="majorHAnsi" w:cstheme="majorHAnsi"/>
          <w:b w:val="0"/>
          <w:color w:val="1F3864" w:themeColor="accent1" w:themeShade="80"/>
          <w:sz w:val="32"/>
          <w:szCs w:val="32"/>
        </w:rPr>
      </w:pPr>
      <w:r w:rsidRPr="008F0892">
        <w:rPr>
          <w:rFonts w:asciiTheme="majorHAnsi" w:hAnsiTheme="majorHAnsi" w:cstheme="majorHAnsi"/>
          <w:b w:val="0"/>
          <w:color w:val="1F3864" w:themeColor="accent1" w:themeShade="80"/>
          <w:sz w:val="32"/>
          <w:szCs w:val="32"/>
        </w:rPr>
        <w:lastRenderedPageBreak/>
        <w:t>What is the procedure?</w:t>
      </w:r>
    </w:p>
    <w:p w14:paraId="159FC0CE" w14:textId="1F223D94" w:rsidR="00D32340" w:rsidRDefault="00D32340" w:rsidP="008F0892">
      <w:pPr>
        <w:pStyle w:val="SPSubhead1"/>
        <w:rPr>
          <w:rFonts w:asciiTheme="minorHAnsi" w:hAnsiTheme="minorHAnsi" w:cstheme="minorHAnsi"/>
          <w:b w:val="0"/>
          <w:color w:val="auto"/>
        </w:rPr>
      </w:pPr>
      <w:r>
        <w:rPr>
          <w:rFonts w:asciiTheme="minorHAnsi" w:hAnsiTheme="minorHAnsi" w:cstheme="minorHAnsi"/>
          <w:b w:val="0"/>
          <w:color w:val="auto"/>
        </w:rPr>
        <w:t>The procedure applies to pensions under the Police Pensions Schemes 1987, 2006 and 2015, and the Police (Injury Benefit) Regulations 2006.</w:t>
      </w:r>
    </w:p>
    <w:p w14:paraId="298F719C" w14:textId="75546274" w:rsidR="008F0892" w:rsidRDefault="008F0892" w:rsidP="008F0892">
      <w:pPr>
        <w:pStyle w:val="SPSubhead1"/>
        <w:rPr>
          <w:rFonts w:asciiTheme="minorHAnsi" w:hAnsiTheme="minorHAnsi" w:cstheme="minorHAnsi"/>
          <w:b w:val="0"/>
          <w:color w:val="auto"/>
        </w:rPr>
      </w:pPr>
      <w:r>
        <w:rPr>
          <w:rFonts w:asciiTheme="minorHAnsi" w:hAnsiTheme="minorHAnsi" w:cstheme="minorHAnsi"/>
          <w:b w:val="0"/>
          <w:color w:val="auto"/>
        </w:rPr>
        <w:t xml:space="preserve">Except in the circumstances mentioned below, </w:t>
      </w:r>
      <w:r w:rsidR="002A0122">
        <w:rPr>
          <w:rFonts w:asciiTheme="minorHAnsi" w:hAnsiTheme="minorHAnsi" w:cstheme="minorHAnsi"/>
          <w:b w:val="0"/>
          <w:color w:val="auto"/>
        </w:rPr>
        <w:t xml:space="preserve">if you are </w:t>
      </w:r>
      <w:r>
        <w:rPr>
          <w:rFonts w:asciiTheme="minorHAnsi" w:hAnsiTheme="minorHAnsi" w:cstheme="minorHAnsi"/>
          <w:b w:val="0"/>
          <w:color w:val="auto"/>
        </w:rPr>
        <w:t>unhappy about a matter relating to</w:t>
      </w:r>
      <w:r w:rsidR="002A0122">
        <w:rPr>
          <w:rFonts w:asciiTheme="minorHAnsi" w:hAnsiTheme="minorHAnsi" w:cstheme="minorHAnsi"/>
          <w:b w:val="0"/>
          <w:color w:val="auto"/>
        </w:rPr>
        <w:t xml:space="preserve"> your </w:t>
      </w:r>
      <w:r>
        <w:rPr>
          <w:rFonts w:asciiTheme="minorHAnsi" w:hAnsiTheme="minorHAnsi" w:cstheme="minorHAnsi"/>
          <w:b w:val="0"/>
          <w:color w:val="auto"/>
        </w:rPr>
        <w:t xml:space="preserve">pension </w:t>
      </w:r>
      <w:r w:rsidR="002A0122">
        <w:rPr>
          <w:rFonts w:asciiTheme="minorHAnsi" w:hAnsiTheme="minorHAnsi" w:cstheme="minorHAnsi"/>
          <w:b w:val="0"/>
          <w:color w:val="auto"/>
        </w:rPr>
        <w:t xml:space="preserve">benefits, you </w:t>
      </w:r>
      <w:r w:rsidR="0009187A">
        <w:rPr>
          <w:rFonts w:asciiTheme="minorHAnsi" w:hAnsiTheme="minorHAnsi" w:cstheme="minorHAnsi"/>
          <w:b w:val="0"/>
          <w:color w:val="auto"/>
        </w:rPr>
        <w:t xml:space="preserve">can make an application to Staffordshire Police </w:t>
      </w:r>
      <w:r w:rsidR="001561CF">
        <w:rPr>
          <w:rFonts w:asciiTheme="minorHAnsi" w:hAnsiTheme="minorHAnsi" w:cstheme="minorHAnsi"/>
          <w:b w:val="0"/>
          <w:color w:val="auto"/>
        </w:rPr>
        <w:t>Director of Finance</w:t>
      </w:r>
      <w:r w:rsidR="0009187A">
        <w:rPr>
          <w:rFonts w:asciiTheme="minorHAnsi" w:hAnsiTheme="minorHAnsi" w:cstheme="minorHAnsi"/>
          <w:b w:val="0"/>
          <w:color w:val="auto"/>
        </w:rPr>
        <w:t xml:space="preserve"> to have </w:t>
      </w:r>
      <w:r w:rsidR="002A0122">
        <w:rPr>
          <w:rFonts w:asciiTheme="minorHAnsi" w:hAnsiTheme="minorHAnsi" w:cstheme="minorHAnsi"/>
          <w:b w:val="0"/>
          <w:color w:val="auto"/>
        </w:rPr>
        <w:t xml:space="preserve">your </w:t>
      </w:r>
      <w:r w:rsidR="001A48B3">
        <w:rPr>
          <w:rFonts w:asciiTheme="minorHAnsi" w:hAnsiTheme="minorHAnsi" w:cstheme="minorHAnsi"/>
          <w:b w:val="0"/>
          <w:color w:val="auto"/>
        </w:rPr>
        <w:t>complaint or dispute</w:t>
      </w:r>
      <w:r w:rsidR="0009187A">
        <w:rPr>
          <w:rFonts w:asciiTheme="minorHAnsi" w:hAnsiTheme="minorHAnsi" w:cstheme="minorHAnsi"/>
          <w:b w:val="0"/>
          <w:color w:val="auto"/>
        </w:rPr>
        <w:t xml:space="preserve"> considered and decided upon (</w:t>
      </w:r>
      <w:r w:rsidR="0009187A" w:rsidRPr="00B23D70">
        <w:rPr>
          <w:rFonts w:asciiTheme="minorHAnsi" w:hAnsiTheme="minorHAnsi" w:cstheme="minorHAnsi"/>
          <w:color w:val="auto"/>
        </w:rPr>
        <w:t>Stage 1 application</w:t>
      </w:r>
      <w:r w:rsidR="0009187A">
        <w:rPr>
          <w:rFonts w:asciiTheme="minorHAnsi" w:hAnsiTheme="minorHAnsi" w:cstheme="minorHAnsi"/>
          <w:b w:val="0"/>
          <w:color w:val="auto"/>
        </w:rPr>
        <w:t>).</w:t>
      </w:r>
      <w:r w:rsidR="00D45D24">
        <w:rPr>
          <w:rFonts w:asciiTheme="minorHAnsi" w:hAnsiTheme="minorHAnsi" w:cstheme="minorHAnsi"/>
          <w:b w:val="0"/>
          <w:color w:val="auto"/>
        </w:rPr>
        <w:t xml:space="preserve">  The </w:t>
      </w:r>
      <w:r w:rsidR="001561CF">
        <w:rPr>
          <w:rFonts w:asciiTheme="minorHAnsi" w:hAnsiTheme="minorHAnsi" w:cstheme="minorHAnsi"/>
          <w:b w:val="0"/>
          <w:color w:val="auto"/>
        </w:rPr>
        <w:t>Service Director Finance</w:t>
      </w:r>
      <w:r w:rsidR="00D45D24">
        <w:rPr>
          <w:rFonts w:asciiTheme="minorHAnsi" w:hAnsiTheme="minorHAnsi" w:cstheme="minorHAnsi"/>
          <w:b w:val="0"/>
          <w:color w:val="auto"/>
        </w:rPr>
        <w:t xml:space="preserve"> will provide her/his name and contact details.</w:t>
      </w:r>
    </w:p>
    <w:p w14:paraId="18ABE6CE" w14:textId="6F4AB501" w:rsidR="0009187A" w:rsidRDefault="0009187A" w:rsidP="008F0892">
      <w:pPr>
        <w:pStyle w:val="SPSubhead1"/>
        <w:rPr>
          <w:rFonts w:asciiTheme="minorHAnsi" w:hAnsiTheme="minorHAnsi" w:cstheme="minorHAnsi"/>
          <w:b w:val="0"/>
          <w:color w:val="auto"/>
        </w:rPr>
      </w:pPr>
      <w:r>
        <w:rPr>
          <w:rFonts w:asciiTheme="minorHAnsi" w:hAnsiTheme="minorHAnsi" w:cstheme="minorHAnsi"/>
          <w:b w:val="0"/>
          <w:color w:val="auto"/>
        </w:rPr>
        <w:t xml:space="preserve">If </w:t>
      </w:r>
      <w:r w:rsidR="002A0122">
        <w:rPr>
          <w:rFonts w:asciiTheme="minorHAnsi" w:hAnsiTheme="minorHAnsi" w:cstheme="minorHAnsi"/>
          <w:b w:val="0"/>
          <w:color w:val="auto"/>
        </w:rPr>
        <w:t>you are d</w:t>
      </w:r>
      <w:r>
        <w:rPr>
          <w:rFonts w:asciiTheme="minorHAnsi" w:hAnsiTheme="minorHAnsi" w:cstheme="minorHAnsi"/>
          <w:b w:val="0"/>
          <w:color w:val="auto"/>
        </w:rPr>
        <w:t xml:space="preserve">issatisfied with the decision of the </w:t>
      </w:r>
      <w:r w:rsidR="001561CF">
        <w:rPr>
          <w:rFonts w:asciiTheme="minorHAnsi" w:hAnsiTheme="minorHAnsi" w:cstheme="minorHAnsi"/>
          <w:b w:val="0"/>
          <w:color w:val="auto"/>
        </w:rPr>
        <w:t>Service Director Finance</w:t>
      </w:r>
      <w:r>
        <w:rPr>
          <w:rFonts w:asciiTheme="minorHAnsi" w:hAnsiTheme="minorHAnsi" w:cstheme="minorHAnsi"/>
          <w:b w:val="0"/>
          <w:color w:val="auto"/>
        </w:rPr>
        <w:t xml:space="preserve">, </w:t>
      </w:r>
      <w:r w:rsidR="002A0122">
        <w:rPr>
          <w:rFonts w:asciiTheme="minorHAnsi" w:hAnsiTheme="minorHAnsi" w:cstheme="minorHAnsi"/>
          <w:b w:val="0"/>
          <w:color w:val="auto"/>
        </w:rPr>
        <w:t xml:space="preserve">you </w:t>
      </w:r>
      <w:r>
        <w:rPr>
          <w:rFonts w:asciiTheme="minorHAnsi" w:hAnsiTheme="minorHAnsi" w:cstheme="minorHAnsi"/>
          <w:b w:val="0"/>
          <w:color w:val="auto"/>
        </w:rPr>
        <w:t xml:space="preserve">can apply to the </w:t>
      </w:r>
      <w:r w:rsidR="00086A31">
        <w:rPr>
          <w:rFonts w:asciiTheme="minorHAnsi" w:hAnsiTheme="minorHAnsi" w:cstheme="minorHAnsi"/>
          <w:b w:val="0"/>
          <w:color w:val="auto"/>
        </w:rPr>
        <w:t>Executive Office</w:t>
      </w:r>
      <w:r>
        <w:rPr>
          <w:rFonts w:asciiTheme="minorHAnsi" w:hAnsiTheme="minorHAnsi" w:cstheme="minorHAnsi"/>
          <w:b w:val="0"/>
          <w:color w:val="auto"/>
        </w:rPr>
        <w:t xml:space="preserve"> to have the decision reconsidered (</w:t>
      </w:r>
      <w:r w:rsidRPr="00B23D70">
        <w:rPr>
          <w:rFonts w:asciiTheme="minorHAnsi" w:hAnsiTheme="minorHAnsi" w:cstheme="minorHAnsi"/>
          <w:color w:val="auto"/>
        </w:rPr>
        <w:t>Stage 2 application</w:t>
      </w:r>
      <w:r>
        <w:rPr>
          <w:rFonts w:asciiTheme="minorHAnsi" w:hAnsiTheme="minorHAnsi" w:cstheme="minorHAnsi"/>
          <w:b w:val="0"/>
          <w:color w:val="auto"/>
        </w:rPr>
        <w:t>).</w:t>
      </w:r>
      <w:r w:rsidR="00D45D24">
        <w:rPr>
          <w:rFonts w:asciiTheme="minorHAnsi" w:hAnsiTheme="minorHAnsi" w:cstheme="minorHAnsi"/>
          <w:b w:val="0"/>
          <w:color w:val="auto"/>
        </w:rPr>
        <w:t xml:space="preserve">  The </w:t>
      </w:r>
      <w:r w:rsidR="00086A31">
        <w:rPr>
          <w:rFonts w:asciiTheme="minorHAnsi" w:hAnsiTheme="minorHAnsi" w:cstheme="minorHAnsi"/>
          <w:b w:val="0"/>
          <w:color w:val="auto"/>
        </w:rPr>
        <w:t xml:space="preserve">Executive Office will allocate the matter to a senior manager to deal with the complaint as Stage 2 Adjudicator, and </w:t>
      </w:r>
      <w:r w:rsidR="00D45D24">
        <w:rPr>
          <w:rFonts w:asciiTheme="minorHAnsi" w:hAnsiTheme="minorHAnsi" w:cstheme="minorHAnsi"/>
          <w:b w:val="0"/>
          <w:color w:val="auto"/>
        </w:rPr>
        <w:t>her/his name and contact details</w:t>
      </w:r>
      <w:r w:rsidR="00086A31">
        <w:rPr>
          <w:rFonts w:asciiTheme="minorHAnsi" w:hAnsiTheme="minorHAnsi" w:cstheme="minorHAnsi"/>
          <w:b w:val="0"/>
          <w:color w:val="auto"/>
        </w:rPr>
        <w:t xml:space="preserve"> will be provided to you</w:t>
      </w:r>
      <w:r w:rsidR="00D45D24">
        <w:rPr>
          <w:rFonts w:asciiTheme="minorHAnsi" w:hAnsiTheme="minorHAnsi" w:cstheme="minorHAnsi"/>
          <w:b w:val="0"/>
          <w:color w:val="auto"/>
        </w:rPr>
        <w:t>.</w:t>
      </w:r>
    </w:p>
    <w:p w14:paraId="32701899" w14:textId="53665458" w:rsidR="0009187A" w:rsidRDefault="0009187A" w:rsidP="008F0892">
      <w:pPr>
        <w:pStyle w:val="SPSubhead1"/>
        <w:rPr>
          <w:rFonts w:asciiTheme="minorHAnsi" w:hAnsiTheme="minorHAnsi" w:cstheme="minorHAnsi"/>
          <w:b w:val="0"/>
          <w:color w:val="auto"/>
        </w:rPr>
      </w:pPr>
      <w:r>
        <w:rPr>
          <w:rFonts w:asciiTheme="minorHAnsi" w:hAnsiTheme="minorHAnsi" w:cstheme="minorHAnsi"/>
          <w:b w:val="0"/>
          <w:color w:val="auto"/>
        </w:rPr>
        <w:t xml:space="preserve">An </w:t>
      </w:r>
      <w:r w:rsidR="00086A31">
        <w:rPr>
          <w:rFonts w:asciiTheme="minorHAnsi" w:hAnsiTheme="minorHAnsi" w:cstheme="minorHAnsi"/>
          <w:b w:val="0"/>
          <w:color w:val="auto"/>
        </w:rPr>
        <w:t xml:space="preserve">IDRP </w:t>
      </w:r>
      <w:r>
        <w:rPr>
          <w:rFonts w:asciiTheme="minorHAnsi" w:hAnsiTheme="minorHAnsi" w:cstheme="minorHAnsi"/>
          <w:b w:val="0"/>
          <w:color w:val="auto"/>
        </w:rPr>
        <w:t xml:space="preserve">application </w:t>
      </w:r>
      <w:r w:rsidR="00086A31">
        <w:rPr>
          <w:rFonts w:asciiTheme="minorHAnsi" w:hAnsiTheme="minorHAnsi" w:cstheme="minorHAnsi"/>
          <w:b w:val="0"/>
          <w:color w:val="auto"/>
        </w:rPr>
        <w:t xml:space="preserve">at Stage 1 or Stage 2 </w:t>
      </w:r>
      <w:r>
        <w:rPr>
          <w:rFonts w:asciiTheme="minorHAnsi" w:hAnsiTheme="minorHAnsi" w:cstheme="minorHAnsi"/>
          <w:b w:val="0"/>
          <w:color w:val="auto"/>
        </w:rPr>
        <w:t xml:space="preserve">can be made by a representative on </w:t>
      </w:r>
      <w:r w:rsidR="002A0122">
        <w:rPr>
          <w:rFonts w:asciiTheme="minorHAnsi" w:hAnsiTheme="minorHAnsi" w:cstheme="minorHAnsi"/>
          <w:b w:val="0"/>
          <w:color w:val="auto"/>
        </w:rPr>
        <w:t>your b</w:t>
      </w:r>
      <w:r>
        <w:rPr>
          <w:rFonts w:asciiTheme="minorHAnsi" w:hAnsiTheme="minorHAnsi" w:cstheme="minorHAnsi"/>
          <w:b w:val="0"/>
          <w:color w:val="auto"/>
        </w:rPr>
        <w:t>ehalf.</w:t>
      </w:r>
    </w:p>
    <w:p w14:paraId="7CF92B80" w14:textId="2EB6905C" w:rsidR="00D32340" w:rsidRPr="00D32340" w:rsidRDefault="00D32340" w:rsidP="00D32340">
      <w:pPr>
        <w:pStyle w:val="SPSubhead1"/>
        <w:numPr>
          <w:ilvl w:val="0"/>
          <w:numId w:val="3"/>
        </w:numPr>
        <w:rPr>
          <w:rFonts w:asciiTheme="majorHAnsi" w:hAnsiTheme="majorHAnsi" w:cstheme="majorHAnsi"/>
          <w:b w:val="0"/>
          <w:color w:val="1F3864" w:themeColor="accent1" w:themeShade="80"/>
          <w:sz w:val="32"/>
          <w:szCs w:val="32"/>
        </w:rPr>
      </w:pPr>
      <w:r w:rsidRPr="00D32340">
        <w:rPr>
          <w:rFonts w:asciiTheme="majorHAnsi" w:hAnsiTheme="majorHAnsi" w:cstheme="majorHAnsi"/>
          <w:b w:val="0"/>
          <w:color w:val="1F3864" w:themeColor="accent1" w:themeShade="80"/>
          <w:sz w:val="32"/>
          <w:szCs w:val="32"/>
        </w:rPr>
        <w:t>Who can make use of the procedure?</w:t>
      </w:r>
    </w:p>
    <w:p w14:paraId="1A50EBC5" w14:textId="77777777" w:rsidR="00D32340" w:rsidRDefault="00D32340" w:rsidP="00D32340">
      <w:pPr>
        <w:pStyle w:val="SPSubhead1"/>
        <w:rPr>
          <w:rFonts w:asciiTheme="minorHAnsi" w:hAnsiTheme="minorHAnsi" w:cstheme="minorHAnsi"/>
          <w:b w:val="0"/>
          <w:color w:val="auto"/>
        </w:rPr>
      </w:pPr>
      <w:r>
        <w:rPr>
          <w:rFonts w:asciiTheme="minorHAnsi" w:hAnsiTheme="minorHAnsi" w:cstheme="minorHAnsi"/>
          <w:b w:val="0"/>
          <w:color w:val="auto"/>
        </w:rPr>
        <w:t>The procedure is available to:</w:t>
      </w:r>
    </w:p>
    <w:p w14:paraId="2D71B6EA" w14:textId="5E4C3478"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current scheme member of the </w:t>
      </w:r>
      <w:r w:rsidR="00C1278A">
        <w:rPr>
          <w:rFonts w:asciiTheme="minorHAnsi" w:hAnsiTheme="minorHAnsi" w:cstheme="minorHAnsi"/>
          <w:b w:val="0"/>
          <w:color w:val="auto"/>
        </w:rPr>
        <w:t>S</w:t>
      </w:r>
      <w:r>
        <w:rPr>
          <w:rFonts w:asciiTheme="minorHAnsi" w:hAnsiTheme="minorHAnsi" w:cstheme="minorHAnsi"/>
          <w:b w:val="0"/>
          <w:color w:val="auto"/>
        </w:rPr>
        <w:t>cheme.  This includes people who have a pension sharing order.</w:t>
      </w:r>
    </w:p>
    <w:p w14:paraId="7E82FA62" w14:textId="21CE617F"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former member of the </w:t>
      </w:r>
      <w:r w:rsidR="00C1278A">
        <w:rPr>
          <w:rFonts w:asciiTheme="minorHAnsi" w:hAnsiTheme="minorHAnsi" w:cstheme="minorHAnsi"/>
          <w:b w:val="0"/>
          <w:color w:val="auto"/>
        </w:rPr>
        <w:t>S</w:t>
      </w:r>
      <w:r>
        <w:rPr>
          <w:rFonts w:asciiTheme="minorHAnsi" w:hAnsiTheme="minorHAnsi" w:cstheme="minorHAnsi"/>
          <w:b w:val="0"/>
          <w:color w:val="auto"/>
        </w:rPr>
        <w:t>cheme who has preserved benefit entitlement.</w:t>
      </w:r>
    </w:p>
    <w:p w14:paraId="01CC7778" w14:textId="776FBE87"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former member of the </w:t>
      </w:r>
      <w:r w:rsidR="00C1278A">
        <w:rPr>
          <w:rFonts w:asciiTheme="minorHAnsi" w:hAnsiTheme="minorHAnsi" w:cstheme="minorHAnsi"/>
          <w:b w:val="0"/>
          <w:color w:val="auto"/>
        </w:rPr>
        <w:t>S</w:t>
      </w:r>
      <w:r>
        <w:rPr>
          <w:rFonts w:asciiTheme="minorHAnsi" w:hAnsiTheme="minorHAnsi" w:cstheme="minorHAnsi"/>
          <w:b w:val="0"/>
          <w:color w:val="auto"/>
        </w:rPr>
        <w:t>cheme who is receiving a pension.</w:t>
      </w:r>
    </w:p>
    <w:p w14:paraId="1C0FDF6F" w14:textId="68F34D6A"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prospective member (i.e. a person who is, or will, become eligible for </w:t>
      </w:r>
      <w:r w:rsidR="00C1278A">
        <w:rPr>
          <w:rFonts w:asciiTheme="minorHAnsi" w:hAnsiTheme="minorHAnsi" w:cstheme="minorHAnsi"/>
          <w:b w:val="0"/>
          <w:color w:val="auto"/>
        </w:rPr>
        <w:t>S</w:t>
      </w:r>
      <w:r>
        <w:rPr>
          <w:rFonts w:asciiTheme="minorHAnsi" w:hAnsiTheme="minorHAnsi" w:cstheme="minorHAnsi"/>
          <w:b w:val="0"/>
          <w:color w:val="auto"/>
        </w:rPr>
        <w:t>cheme membership).</w:t>
      </w:r>
    </w:p>
    <w:p w14:paraId="27FB5894" w14:textId="19A55C86"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A widow, widower, surviving adult partner, child or any other dependent of a person who fell into one of the above categories at the time of their</w:t>
      </w:r>
      <w:r w:rsidR="00466360">
        <w:rPr>
          <w:rFonts w:asciiTheme="minorHAnsi" w:hAnsiTheme="minorHAnsi" w:cstheme="minorHAnsi"/>
          <w:b w:val="0"/>
          <w:color w:val="auto"/>
        </w:rPr>
        <w:t xml:space="preserve"> d</w:t>
      </w:r>
      <w:r>
        <w:rPr>
          <w:rFonts w:asciiTheme="minorHAnsi" w:hAnsiTheme="minorHAnsi" w:cstheme="minorHAnsi"/>
          <w:b w:val="0"/>
          <w:color w:val="auto"/>
        </w:rPr>
        <w:t>eath.</w:t>
      </w:r>
    </w:p>
    <w:p w14:paraId="22E245DC" w14:textId="77777777" w:rsidR="00BB10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lastRenderedPageBreak/>
        <w:t xml:space="preserve">A </w:t>
      </w:r>
      <w:r w:rsidR="00BB1040">
        <w:rPr>
          <w:rFonts w:asciiTheme="minorHAnsi" w:hAnsiTheme="minorHAnsi" w:cstheme="minorHAnsi"/>
          <w:b w:val="0"/>
          <w:color w:val="auto"/>
        </w:rPr>
        <w:t xml:space="preserve">surviving non-dependant beneficiary of a deceased member of the Scheme.  This is someone who, on the death of the member, is entitled to the payment of benefits under the Scheme.  </w:t>
      </w:r>
    </w:p>
    <w:p w14:paraId="7081F988" w14:textId="5D9EDEDD" w:rsidR="00D32340" w:rsidRDefault="00BB10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w:t>
      </w:r>
      <w:r w:rsidR="00D32340">
        <w:rPr>
          <w:rFonts w:asciiTheme="minorHAnsi" w:hAnsiTheme="minorHAnsi" w:cstheme="minorHAnsi"/>
          <w:b w:val="0"/>
          <w:color w:val="auto"/>
        </w:rPr>
        <w:t>person who thinks she/he might or ought to fall into one of the above categories.</w:t>
      </w:r>
    </w:p>
    <w:p w14:paraId="454ED975" w14:textId="75A888D0" w:rsidR="00D32340" w:rsidRDefault="00D32340" w:rsidP="00D32340">
      <w:pPr>
        <w:pStyle w:val="SPSubhead1"/>
        <w:numPr>
          <w:ilvl w:val="0"/>
          <w:numId w:val="9"/>
        </w:numPr>
        <w:rPr>
          <w:rFonts w:asciiTheme="minorHAnsi" w:hAnsiTheme="minorHAnsi" w:cstheme="minorHAnsi"/>
          <w:b w:val="0"/>
          <w:color w:val="auto"/>
        </w:rPr>
      </w:pPr>
      <w:r>
        <w:rPr>
          <w:rFonts w:asciiTheme="minorHAnsi" w:hAnsiTheme="minorHAnsi" w:cstheme="minorHAnsi"/>
          <w:b w:val="0"/>
          <w:color w:val="auto"/>
        </w:rPr>
        <w:t xml:space="preserve">A person who </w:t>
      </w:r>
      <w:r w:rsidR="00BB1040">
        <w:rPr>
          <w:rFonts w:asciiTheme="minorHAnsi" w:hAnsiTheme="minorHAnsi" w:cstheme="minorHAnsi"/>
          <w:b w:val="0"/>
          <w:color w:val="auto"/>
        </w:rPr>
        <w:t xml:space="preserve">has ceased to be in one of the categories above.  </w:t>
      </w:r>
    </w:p>
    <w:p w14:paraId="0A5B642B" w14:textId="33753BF1" w:rsidR="0009187A" w:rsidRPr="00503A43" w:rsidRDefault="0009187A" w:rsidP="00C1278A">
      <w:pPr>
        <w:pStyle w:val="SPSubhead1"/>
        <w:numPr>
          <w:ilvl w:val="0"/>
          <w:numId w:val="3"/>
        </w:numPr>
        <w:rPr>
          <w:rFonts w:asciiTheme="majorHAnsi" w:hAnsiTheme="majorHAnsi" w:cstheme="majorHAnsi"/>
          <w:b w:val="0"/>
          <w:color w:val="1F3864" w:themeColor="accent1" w:themeShade="80"/>
          <w:sz w:val="32"/>
          <w:szCs w:val="32"/>
        </w:rPr>
      </w:pPr>
      <w:r w:rsidRPr="00503A43">
        <w:rPr>
          <w:rFonts w:asciiTheme="majorHAnsi" w:hAnsiTheme="majorHAnsi" w:cstheme="majorHAnsi"/>
          <w:b w:val="0"/>
          <w:color w:val="1F3864" w:themeColor="accent1" w:themeShade="80"/>
          <w:sz w:val="32"/>
          <w:szCs w:val="32"/>
        </w:rPr>
        <w:t>Exceptions to the procedure</w:t>
      </w:r>
    </w:p>
    <w:p w14:paraId="08B81857" w14:textId="5E3542F7" w:rsidR="00503A43" w:rsidRDefault="00503A43" w:rsidP="008F0892">
      <w:pPr>
        <w:pStyle w:val="SPSubhead1"/>
        <w:rPr>
          <w:rFonts w:asciiTheme="minorHAnsi" w:hAnsiTheme="minorHAnsi" w:cstheme="minorHAnsi"/>
          <w:b w:val="0"/>
          <w:color w:val="auto"/>
        </w:rPr>
      </w:pPr>
      <w:r>
        <w:rPr>
          <w:rFonts w:asciiTheme="minorHAnsi" w:hAnsiTheme="minorHAnsi" w:cstheme="minorHAnsi"/>
          <w:b w:val="0"/>
          <w:color w:val="auto"/>
        </w:rPr>
        <w:t xml:space="preserve">The procedure does not apply if, in respect of the </w:t>
      </w:r>
      <w:r w:rsidR="001A48B3">
        <w:rPr>
          <w:rFonts w:asciiTheme="minorHAnsi" w:hAnsiTheme="minorHAnsi" w:cstheme="minorHAnsi"/>
          <w:b w:val="0"/>
          <w:color w:val="auto"/>
        </w:rPr>
        <w:t>complaint or dispute</w:t>
      </w:r>
      <w:r>
        <w:rPr>
          <w:rFonts w:asciiTheme="minorHAnsi" w:hAnsiTheme="minorHAnsi" w:cstheme="minorHAnsi"/>
          <w:b w:val="0"/>
          <w:color w:val="auto"/>
        </w:rPr>
        <w:t>:</w:t>
      </w:r>
    </w:p>
    <w:p w14:paraId="198A72C3" w14:textId="2A068C9E" w:rsidR="00503A43" w:rsidRDefault="00503A43" w:rsidP="00503A43">
      <w:pPr>
        <w:pStyle w:val="SPSubhead1"/>
        <w:numPr>
          <w:ilvl w:val="0"/>
          <w:numId w:val="1"/>
        </w:numPr>
        <w:rPr>
          <w:rFonts w:asciiTheme="minorHAnsi" w:hAnsiTheme="minorHAnsi" w:cstheme="minorHAnsi"/>
          <w:b w:val="0"/>
          <w:color w:val="auto"/>
        </w:rPr>
      </w:pPr>
      <w:r>
        <w:rPr>
          <w:rFonts w:asciiTheme="minorHAnsi" w:hAnsiTheme="minorHAnsi" w:cstheme="minorHAnsi"/>
          <w:b w:val="0"/>
          <w:color w:val="auto"/>
        </w:rPr>
        <w:t xml:space="preserve">A notice of appeal has been issued under Regulation H2 of the Police Pensions Regulations 1987, Regulation 72 of the Police Pensions Regulations 2006, Schedule 1 of the Police Pensions Regulations 2015, or Regulation </w:t>
      </w:r>
      <w:r w:rsidR="00D45D24">
        <w:rPr>
          <w:rFonts w:asciiTheme="minorHAnsi" w:hAnsiTheme="minorHAnsi" w:cstheme="minorHAnsi"/>
          <w:b w:val="0"/>
          <w:color w:val="auto"/>
        </w:rPr>
        <w:t>31 of the Police (Injury Benefit) Regulations 2006.</w:t>
      </w:r>
    </w:p>
    <w:p w14:paraId="17AC0957" w14:textId="1B4703C0" w:rsidR="00D45D24" w:rsidRDefault="00C1278A" w:rsidP="00503A43">
      <w:pPr>
        <w:pStyle w:val="SPSubhead1"/>
        <w:numPr>
          <w:ilvl w:val="0"/>
          <w:numId w:val="1"/>
        </w:numPr>
        <w:rPr>
          <w:rFonts w:asciiTheme="minorHAnsi" w:hAnsiTheme="minorHAnsi" w:cstheme="minorHAnsi"/>
          <w:b w:val="0"/>
          <w:color w:val="auto"/>
        </w:rPr>
      </w:pPr>
      <w:r>
        <w:rPr>
          <w:rFonts w:asciiTheme="minorHAnsi" w:hAnsiTheme="minorHAnsi" w:cstheme="minorHAnsi"/>
          <w:b w:val="0"/>
          <w:color w:val="auto"/>
        </w:rPr>
        <w:t xml:space="preserve">Where a </w:t>
      </w:r>
      <w:r w:rsidR="00D45D24">
        <w:rPr>
          <w:rFonts w:asciiTheme="minorHAnsi" w:hAnsiTheme="minorHAnsi" w:cstheme="minorHAnsi"/>
          <w:b w:val="0"/>
          <w:color w:val="auto"/>
        </w:rPr>
        <w:t>court or tribunal</w:t>
      </w:r>
      <w:r>
        <w:rPr>
          <w:rFonts w:asciiTheme="minorHAnsi" w:hAnsiTheme="minorHAnsi" w:cstheme="minorHAnsi"/>
          <w:b w:val="0"/>
          <w:color w:val="auto"/>
        </w:rPr>
        <w:t xml:space="preserve"> has started proceedings related to the dispute</w:t>
      </w:r>
      <w:r w:rsidR="00D45D24">
        <w:rPr>
          <w:rFonts w:asciiTheme="minorHAnsi" w:hAnsiTheme="minorHAnsi" w:cstheme="minorHAnsi"/>
          <w:b w:val="0"/>
          <w:color w:val="auto"/>
        </w:rPr>
        <w:t>.</w:t>
      </w:r>
    </w:p>
    <w:p w14:paraId="7D78C14F" w14:textId="5EA3E37C" w:rsidR="008F0892" w:rsidRDefault="00D45D24" w:rsidP="00D45D24">
      <w:pPr>
        <w:pStyle w:val="SPSubhead1"/>
        <w:numPr>
          <w:ilvl w:val="0"/>
          <w:numId w:val="1"/>
        </w:numPr>
        <w:rPr>
          <w:rFonts w:asciiTheme="minorHAnsi" w:hAnsiTheme="minorHAnsi" w:cstheme="minorHAnsi"/>
          <w:b w:val="0"/>
          <w:color w:val="auto"/>
        </w:rPr>
      </w:pPr>
      <w:r>
        <w:rPr>
          <w:rFonts w:asciiTheme="minorHAnsi" w:hAnsiTheme="minorHAnsi" w:cstheme="minorHAnsi"/>
          <w:b w:val="0"/>
          <w:color w:val="auto"/>
        </w:rPr>
        <w:t>T</w:t>
      </w:r>
      <w:r w:rsidRPr="00D45D24">
        <w:rPr>
          <w:rFonts w:asciiTheme="minorHAnsi" w:hAnsiTheme="minorHAnsi" w:cstheme="minorHAnsi"/>
          <w:b w:val="0"/>
          <w:color w:val="auto"/>
        </w:rPr>
        <w:t xml:space="preserve">he Pensions Ombudsman has commenced an investigation.  </w:t>
      </w:r>
    </w:p>
    <w:p w14:paraId="505AEBE1" w14:textId="5453D9AE" w:rsidR="00D45D24" w:rsidRPr="00D45D24" w:rsidRDefault="00D45D24" w:rsidP="00C1278A">
      <w:pPr>
        <w:pStyle w:val="SPSubhead1"/>
        <w:numPr>
          <w:ilvl w:val="0"/>
          <w:numId w:val="3"/>
        </w:numPr>
        <w:rPr>
          <w:rFonts w:asciiTheme="majorHAnsi" w:hAnsiTheme="majorHAnsi" w:cstheme="majorHAnsi"/>
          <w:b w:val="0"/>
          <w:color w:val="1F3864" w:themeColor="accent1" w:themeShade="80"/>
          <w:sz w:val="32"/>
          <w:szCs w:val="32"/>
        </w:rPr>
      </w:pPr>
      <w:r w:rsidRPr="00D45D24">
        <w:rPr>
          <w:rFonts w:asciiTheme="majorHAnsi" w:hAnsiTheme="majorHAnsi" w:cstheme="majorHAnsi"/>
          <w:b w:val="0"/>
          <w:color w:val="1F3864" w:themeColor="accent1" w:themeShade="80"/>
          <w:sz w:val="32"/>
          <w:szCs w:val="32"/>
        </w:rPr>
        <w:t>Time Limits</w:t>
      </w:r>
    </w:p>
    <w:p w14:paraId="4B17FCCA" w14:textId="780592B9" w:rsidR="00D45D24" w:rsidRDefault="00D45D24"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 xml:space="preserve">Applications can be made to the </w:t>
      </w:r>
      <w:r w:rsidR="001561CF">
        <w:rPr>
          <w:rFonts w:asciiTheme="minorHAnsi" w:hAnsiTheme="minorHAnsi" w:cstheme="minorHAnsi"/>
          <w:b w:val="0"/>
          <w:color w:val="auto"/>
        </w:rPr>
        <w:t>Service Director Finance</w:t>
      </w:r>
      <w:r w:rsidR="002A0122">
        <w:rPr>
          <w:rFonts w:asciiTheme="minorHAnsi" w:hAnsiTheme="minorHAnsi" w:cstheme="minorHAnsi"/>
          <w:b w:val="0"/>
          <w:color w:val="auto"/>
        </w:rPr>
        <w:t xml:space="preserve"> within </w:t>
      </w:r>
      <w:r w:rsidR="002A0122" w:rsidRPr="00B23D70">
        <w:rPr>
          <w:rFonts w:asciiTheme="minorHAnsi" w:hAnsiTheme="minorHAnsi" w:cstheme="minorHAnsi"/>
          <w:color w:val="auto"/>
        </w:rPr>
        <w:t>6 months</w:t>
      </w:r>
      <w:r w:rsidR="002A0122">
        <w:rPr>
          <w:rFonts w:asciiTheme="minorHAnsi" w:hAnsiTheme="minorHAnsi" w:cstheme="minorHAnsi"/>
          <w:b w:val="0"/>
          <w:color w:val="auto"/>
        </w:rPr>
        <w:t xml:space="preserve"> of </w:t>
      </w:r>
      <w:r w:rsidR="00C1278A">
        <w:rPr>
          <w:rFonts w:asciiTheme="minorHAnsi" w:hAnsiTheme="minorHAnsi" w:cstheme="minorHAnsi"/>
          <w:b w:val="0"/>
          <w:color w:val="auto"/>
        </w:rPr>
        <w:t xml:space="preserve">the date of the decision or event which is subject of the complaint. </w:t>
      </w:r>
    </w:p>
    <w:p w14:paraId="523E8DCE" w14:textId="2F3BB54E" w:rsidR="00C1278A" w:rsidRDefault="00C1278A"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 xml:space="preserve">The </w:t>
      </w:r>
      <w:r w:rsidR="001561CF">
        <w:rPr>
          <w:rFonts w:asciiTheme="minorHAnsi" w:hAnsiTheme="minorHAnsi" w:cstheme="minorHAnsi"/>
          <w:b w:val="0"/>
          <w:color w:val="auto"/>
        </w:rPr>
        <w:t>Service Director Finance</w:t>
      </w:r>
      <w:r w:rsidR="00376E00">
        <w:rPr>
          <w:rFonts w:asciiTheme="minorHAnsi" w:hAnsiTheme="minorHAnsi" w:cstheme="minorHAnsi"/>
          <w:b w:val="0"/>
          <w:color w:val="auto"/>
        </w:rPr>
        <w:t xml:space="preserve">, as Stage 1 Adjudicator, </w:t>
      </w:r>
      <w:r>
        <w:rPr>
          <w:rFonts w:asciiTheme="minorHAnsi" w:hAnsiTheme="minorHAnsi" w:cstheme="minorHAnsi"/>
          <w:b w:val="0"/>
          <w:color w:val="auto"/>
        </w:rPr>
        <w:t xml:space="preserve">will acknowledge receipt of your complaint within </w:t>
      </w:r>
      <w:r w:rsidRPr="00C1278A">
        <w:rPr>
          <w:rFonts w:asciiTheme="minorHAnsi" w:hAnsiTheme="minorHAnsi" w:cstheme="minorHAnsi"/>
          <w:color w:val="auto"/>
        </w:rPr>
        <w:t>10 working days</w:t>
      </w:r>
      <w:r>
        <w:rPr>
          <w:rFonts w:asciiTheme="minorHAnsi" w:hAnsiTheme="minorHAnsi" w:cstheme="minorHAnsi"/>
          <w:b w:val="0"/>
          <w:color w:val="auto"/>
        </w:rPr>
        <w:t>, including a statement that the Money and Pensions Service (MAPS) is available to assist members and beneficiaries with any difficulty with the Scheme, and will provide MAPS’s contact details.</w:t>
      </w:r>
    </w:p>
    <w:p w14:paraId="2FD2BAC9" w14:textId="0D6F5FC1" w:rsidR="00D45D24" w:rsidRDefault="00D45D24"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 xml:space="preserve">The </w:t>
      </w:r>
      <w:r w:rsidR="00376E00">
        <w:rPr>
          <w:rFonts w:asciiTheme="minorHAnsi" w:hAnsiTheme="minorHAnsi" w:cstheme="minorHAnsi"/>
          <w:b w:val="0"/>
          <w:color w:val="auto"/>
        </w:rPr>
        <w:t>Stage 1 Adjudicator</w:t>
      </w:r>
      <w:r>
        <w:rPr>
          <w:rFonts w:asciiTheme="minorHAnsi" w:hAnsiTheme="minorHAnsi" w:cstheme="minorHAnsi"/>
          <w:b w:val="0"/>
          <w:color w:val="auto"/>
        </w:rPr>
        <w:t xml:space="preserve"> must normally notify </w:t>
      </w:r>
      <w:r w:rsidR="002A0122">
        <w:rPr>
          <w:rFonts w:asciiTheme="minorHAnsi" w:hAnsiTheme="minorHAnsi" w:cstheme="minorHAnsi"/>
          <w:b w:val="0"/>
          <w:color w:val="auto"/>
        </w:rPr>
        <w:t xml:space="preserve">you </w:t>
      </w:r>
      <w:r>
        <w:rPr>
          <w:rFonts w:asciiTheme="minorHAnsi" w:hAnsiTheme="minorHAnsi" w:cstheme="minorHAnsi"/>
          <w:b w:val="0"/>
          <w:color w:val="auto"/>
        </w:rPr>
        <w:t xml:space="preserve">of </w:t>
      </w:r>
      <w:r w:rsidR="008B6555">
        <w:rPr>
          <w:rFonts w:asciiTheme="minorHAnsi" w:hAnsiTheme="minorHAnsi" w:cstheme="minorHAnsi"/>
          <w:b w:val="0"/>
          <w:color w:val="auto"/>
        </w:rPr>
        <w:t>the</w:t>
      </w:r>
      <w:r>
        <w:rPr>
          <w:rFonts w:asciiTheme="minorHAnsi" w:hAnsiTheme="minorHAnsi" w:cstheme="minorHAnsi"/>
          <w:b w:val="0"/>
          <w:color w:val="auto"/>
        </w:rPr>
        <w:t xml:space="preserve"> decision within </w:t>
      </w:r>
      <w:r w:rsidRPr="00B23D70">
        <w:rPr>
          <w:rFonts w:asciiTheme="minorHAnsi" w:hAnsiTheme="minorHAnsi" w:cstheme="minorHAnsi"/>
          <w:color w:val="auto"/>
        </w:rPr>
        <w:t>2 months</w:t>
      </w:r>
      <w:r>
        <w:rPr>
          <w:rFonts w:asciiTheme="minorHAnsi" w:hAnsiTheme="minorHAnsi" w:cstheme="minorHAnsi"/>
          <w:b w:val="0"/>
          <w:color w:val="auto"/>
        </w:rPr>
        <w:t xml:space="preserve"> of receiving the application.  However, there may be circumstances which prevent the </w:t>
      </w:r>
      <w:r w:rsidR="00376E00">
        <w:rPr>
          <w:rFonts w:asciiTheme="minorHAnsi" w:hAnsiTheme="minorHAnsi" w:cstheme="minorHAnsi"/>
          <w:b w:val="0"/>
          <w:color w:val="auto"/>
        </w:rPr>
        <w:t xml:space="preserve">Stage 1 Adjudicator </w:t>
      </w:r>
      <w:r>
        <w:rPr>
          <w:rFonts w:asciiTheme="minorHAnsi" w:hAnsiTheme="minorHAnsi" w:cstheme="minorHAnsi"/>
          <w:b w:val="0"/>
          <w:color w:val="auto"/>
        </w:rPr>
        <w:t>from reaching a decision within that time</w:t>
      </w:r>
      <w:r w:rsidR="00E234BB">
        <w:rPr>
          <w:rFonts w:asciiTheme="minorHAnsi" w:hAnsiTheme="minorHAnsi" w:cstheme="minorHAnsi"/>
          <w:b w:val="0"/>
          <w:color w:val="auto"/>
        </w:rPr>
        <w:t xml:space="preserve">, in which case </w:t>
      </w:r>
      <w:r w:rsidR="002A0122">
        <w:rPr>
          <w:rFonts w:asciiTheme="minorHAnsi" w:hAnsiTheme="minorHAnsi" w:cstheme="minorHAnsi"/>
          <w:b w:val="0"/>
          <w:color w:val="auto"/>
        </w:rPr>
        <w:t>you</w:t>
      </w:r>
      <w:r w:rsidR="00300542">
        <w:rPr>
          <w:rFonts w:asciiTheme="minorHAnsi" w:hAnsiTheme="minorHAnsi" w:cstheme="minorHAnsi"/>
          <w:b w:val="0"/>
          <w:color w:val="auto"/>
        </w:rPr>
        <w:t xml:space="preserve"> </w:t>
      </w:r>
      <w:r w:rsidR="00E234BB">
        <w:rPr>
          <w:rFonts w:asciiTheme="minorHAnsi" w:hAnsiTheme="minorHAnsi" w:cstheme="minorHAnsi"/>
          <w:b w:val="0"/>
          <w:color w:val="auto"/>
        </w:rPr>
        <w:t xml:space="preserve">must be issued with an </w:t>
      </w:r>
      <w:r w:rsidR="00E234BB">
        <w:rPr>
          <w:rFonts w:asciiTheme="minorHAnsi" w:hAnsiTheme="minorHAnsi" w:cstheme="minorHAnsi"/>
          <w:b w:val="0"/>
          <w:color w:val="auto"/>
        </w:rPr>
        <w:lastRenderedPageBreak/>
        <w:t xml:space="preserve">interim reply at the end of the </w:t>
      </w:r>
      <w:r w:rsidR="00E234BB" w:rsidRPr="00B23D70">
        <w:rPr>
          <w:rFonts w:asciiTheme="minorHAnsi" w:hAnsiTheme="minorHAnsi" w:cstheme="minorHAnsi"/>
          <w:color w:val="auto"/>
        </w:rPr>
        <w:t>2 months</w:t>
      </w:r>
      <w:r w:rsidR="00E234BB">
        <w:rPr>
          <w:rFonts w:asciiTheme="minorHAnsi" w:hAnsiTheme="minorHAnsi" w:cstheme="minorHAnsi"/>
          <w:b w:val="0"/>
          <w:color w:val="auto"/>
        </w:rPr>
        <w:t>, advising that there will be a delay and giving an expected date for the notification of the decision.</w:t>
      </w:r>
    </w:p>
    <w:p w14:paraId="2C6009E1" w14:textId="0AB4867E" w:rsidR="00E234BB" w:rsidRDefault="00E234BB"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A</w:t>
      </w:r>
      <w:r w:rsidR="00EF29CC">
        <w:rPr>
          <w:rFonts w:asciiTheme="minorHAnsi" w:hAnsiTheme="minorHAnsi" w:cstheme="minorHAnsi"/>
          <w:b w:val="0"/>
          <w:color w:val="auto"/>
        </w:rPr>
        <w:t xml:space="preserve"> Stage 2 </w:t>
      </w:r>
      <w:r>
        <w:rPr>
          <w:rFonts w:asciiTheme="minorHAnsi" w:hAnsiTheme="minorHAnsi" w:cstheme="minorHAnsi"/>
          <w:b w:val="0"/>
          <w:color w:val="auto"/>
        </w:rPr>
        <w:t xml:space="preserve">application to the </w:t>
      </w:r>
      <w:r w:rsidR="00EF29CC">
        <w:rPr>
          <w:rFonts w:asciiTheme="minorHAnsi" w:hAnsiTheme="minorHAnsi" w:cstheme="minorHAnsi"/>
          <w:b w:val="0"/>
          <w:color w:val="auto"/>
        </w:rPr>
        <w:t xml:space="preserve">Executive Office </w:t>
      </w:r>
      <w:r>
        <w:rPr>
          <w:rFonts w:asciiTheme="minorHAnsi" w:hAnsiTheme="minorHAnsi" w:cstheme="minorHAnsi"/>
          <w:b w:val="0"/>
          <w:color w:val="auto"/>
        </w:rPr>
        <w:t>to reconsider the decision of the</w:t>
      </w:r>
      <w:r w:rsidR="00EF29CC">
        <w:rPr>
          <w:rFonts w:asciiTheme="minorHAnsi" w:hAnsiTheme="minorHAnsi" w:cstheme="minorHAnsi"/>
          <w:b w:val="0"/>
          <w:color w:val="auto"/>
        </w:rPr>
        <w:t xml:space="preserve"> </w:t>
      </w:r>
      <w:r w:rsidR="00376E00">
        <w:rPr>
          <w:rFonts w:asciiTheme="minorHAnsi" w:hAnsiTheme="minorHAnsi" w:cstheme="minorHAnsi"/>
          <w:b w:val="0"/>
          <w:color w:val="auto"/>
        </w:rPr>
        <w:t xml:space="preserve">Stage 1 Adjudicator </w:t>
      </w:r>
      <w:r>
        <w:rPr>
          <w:rFonts w:asciiTheme="minorHAnsi" w:hAnsiTheme="minorHAnsi" w:cstheme="minorHAnsi"/>
          <w:b w:val="0"/>
          <w:color w:val="auto"/>
        </w:rPr>
        <w:t xml:space="preserve">must be made within </w:t>
      </w:r>
      <w:r w:rsidRPr="00B23D70">
        <w:rPr>
          <w:rFonts w:asciiTheme="minorHAnsi" w:hAnsiTheme="minorHAnsi" w:cstheme="minorHAnsi"/>
          <w:color w:val="auto"/>
        </w:rPr>
        <w:t>6 months</w:t>
      </w:r>
      <w:r>
        <w:rPr>
          <w:rFonts w:asciiTheme="minorHAnsi" w:hAnsiTheme="minorHAnsi" w:cstheme="minorHAnsi"/>
          <w:b w:val="0"/>
          <w:color w:val="auto"/>
        </w:rPr>
        <w:t xml:space="preserve"> of the date the </w:t>
      </w:r>
      <w:r w:rsidR="00376E00">
        <w:rPr>
          <w:rFonts w:asciiTheme="minorHAnsi" w:hAnsiTheme="minorHAnsi" w:cstheme="minorHAnsi"/>
          <w:b w:val="0"/>
          <w:color w:val="auto"/>
        </w:rPr>
        <w:t xml:space="preserve">Stage 1 Adjudicator </w:t>
      </w:r>
      <w:r>
        <w:rPr>
          <w:rFonts w:asciiTheme="minorHAnsi" w:hAnsiTheme="minorHAnsi" w:cstheme="minorHAnsi"/>
          <w:b w:val="0"/>
          <w:color w:val="auto"/>
        </w:rPr>
        <w:t xml:space="preserve">notifies </w:t>
      </w:r>
      <w:r w:rsidR="002A0122">
        <w:rPr>
          <w:rFonts w:asciiTheme="minorHAnsi" w:hAnsiTheme="minorHAnsi" w:cstheme="minorHAnsi"/>
          <w:b w:val="0"/>
          <w:color w:val="auto"/>
        </w:rPr>
        <w:t xml:space="preserve">you </w:t>
      </w:r>
      <w:r>
        <w:rPr>
          <w:rFonts w:asciiTheme="minorHAnsi" w:hAnsiTheme="minorHAnsi" w:cstheme="minorHAnsi"/>
          <w:b w:val="0"/>
          <w:color w:val="auto"/>
        </w:rPr>
        <w:t>of that decision.</w:t>
      </w:r>
    </w:p>
    <w:p w14:paraId="07F159C3" w14:textId="416C3F0F" w:rsidR="00E234BB" w:rsidRPr="00D45D24" w:rsidRDefault="00E234BB" w:rsidP="00E234BB">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 xml:space="preserve">An application can also be made to the </w:t>
      </w:r>
      <w:r w:rsidR="00EF29CC">
        <w:rPr>
          <w:rFonts w:asciiTheme="minorHAnsi" w:hAnsiTheme="minorHAnsi" w:cstheme="minorHAnsi"/>
          <w:b w:val="0"/>
          <w:color w:val="auto"/>
        </w:rPr>
        <w:t xml:space="preserve">Executive Office </w:t>
      </w:r>
      <w:r>
        <w:rPr>
          <w:rFonts w:asciiTheme="minorHAnsi" w:hAnsiTheme="minorHAnsi" w:cstheme="minorHAnsi"/>
          <w:b w:val="0"/>
          <w:color w:val="auto"/>
        </w:rPr>
        <w:t xml:space="preserve">if the </w:t>
      </w:r>
      <w:r w:rsidR="0019001A">
        <w:rPr>
          <w:rFonts w:asciiTheme="minorHAnsi" w:hAnsiTheme="minorHAnsi" w:cstheme="minorHAnsi"/>
          <w:b w:val="0"/>
          <w:color w:val="auto"/>
        </w:rPr>
        <w:t xml:space="preserve">Stage 1 Adjudicator </w:t>
      </w:r>
      <w:r>
        <w:rPr>
          <w:rFonts w:asciiTheme="minorHAnsi" w:hAnsiTheme="minorHAnsi" w:cstheme="minorHAnsi"/>
          <w:b w:val="0"/>
          <w:color w:val="auto"/>
        </w:rPr>
        <w:t xml:space="preserve">has failed to issue a written decision or an interim reply within </w:t>
      </w:r>
      <w:r w:rsidRPr="00B23D70">
        <w:rPr>
          <w:rFonts w:asciiTheme="minorHAnsi" w:hAnsiTheme="minorHAnsi" w:cstheme="minorHAnsi"/>
          <w:color w:val="auto"/>
        </w:rPr>
        <w:t>3 months</w:t>
      </w:r>
      <w:r>
        <w:rPr>
          <w:rFonts w:asciiTheme="minorHAnsi" w:hAnsiTheme="minorHAnsi" w:cstheme="minorHAnsi"/>
          <w:b w:val="0"/>
          <w:color w:val="auto"/>
        </w:rPr>
        <w:t xml:space="preserve"> from the date of receipt of the original application, or has failed to issue a written decision within </w:t>
      </w:r>
      <w:r w:rsidRPr="00B23D70">
        <w:rPr>
          <w:rFonts w:asciiTheme="minorHAnsi" w:hAnsiTheme="minorHAnsi" w:cstheme="minorHAnsi"/>
          <w:color w:val="auto"/>
        </w:rPr>
        <w:t>one month</w:t>
      </w:r>
      <w:r>
        <w:rPr>
          <w:rFonts w:asciiTheme="minorHAnsi" w:hAnsiTheme="minorHAnsi" w:cstheme="minorHAnsi"/>
          <w:b w:val="0"/>
          <w:color w:val="auto"/>
        </w:rPr>
        <w:t xml:space="preserve"> of the expected date given in an interim reply. </w:t>
      </w:r>
    </w:p>
    <w:p w14:paraId="27638D0C" w14:textId="29D94532" w:rsidR="00E234BB" w:rsidRDefault="002A0122"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You must normally be notified of th</w:t>
      </w:r>
      <w:r w:rsidR="00E234BB">
        <w:rPr>
          <w:rFonts w:asciiTheme="minorHAnsi" w:hAnsiTheme="minorHAnsi" w:cstheme="minorHAnsi"/>
          <w:b w:val="0"/>
          <w:color w:val="auto"/>
        </w:rPr>
        <w:t xml:space="preserve">e decision of the </w:t>
      </w:r>
      <w:r w:rsidR="00EF29CC">
        <w:rPr>
          <w:rFonts w:asciiTheme="minorHAnsi" w:hAnsiTheme="minorHAnsi" w:cstheme="minorHAnsi"/>
          <w:b w:val="0"/>
          <w:color w:val="auto"/>
        </w:rPr>
        <w:t>Stage 2 Adjudicator</w:t>
      </w:r>
      <w:r w:rsidR="00E234BB">
        <w:rPr>
          <w:rFonts w:asciiTheme="minorHAnsi" w:hAnsiTheme="minorHAnsi" w:cstheme="minorHAnsi"/>
          <w:b w:val="0"/>
          <w:color w:val="auto"/>
        </w:rPr>
        <w:t xml:space="preserve"> within </w:t>
      </w:r>
      <w:r w:rsidR="00E234BB" w:rsidRPr="00B23D70">
        <w:rPr>
          <w:rFonts w:asciiTheme="minorHAnsi" w:hAnsiTheme="minorHAnsi" w:cstheme="minorHAnsi"/>
          <w:color w:val="auto"/>
        </w:rPr>
        <w:t>2 months</w:t>
      </w:r>
      <w:r w:rsidR="00E234BB">
        <w:rPr>
          <w:rFonts w:asciiTheme="minorHAnsi" w:hAnsiTheme="minorHAnsi" w:cstheme="minorHAnsi"/>
          <w:b w:val="0"/>
          <w:color w:val="auto"/>
        </w:rPr>
        <w:t xml:space="preserve"> of the receipt of </w:t>
      </w:r>
      <w:r>
        <w:rPr>
          <w:rFonts w:asciiTheme="minorHAnsi" w:hAnsiTheme="minorHAnsi" w:cstheme="minorHAnsi"/>
          <w:b w:val="0"/>
          <w:color w:val="auto"/>
        </w:rPr>
        <w:t xml:space="preserve">your </w:t>
      </w:r>
      <w:r w:rsidR="00E234BB">
        <w:rPr>
          <w:rFonts w:asciiTheme="minorHAnsi" w:hAnsiTheme="minorHAnsi" w:cstheme="minorHAnsi"/>
          <w:b w:val="0"/>
          <w:color w:val="auto"/>
        </w:rPr>
        <w:t xml:space="preserve">application.  However, there may be circumstances which prevent the </w:t>
      </w:r>
      <w:r w:rsidR="00EF29CC">
        <w:rPr>
          <w:rFonts w:asciiTheme="minorHAnsi" w:hAnsiTheme="minorHAnsi" w:cstheme="minorHAnsi"/>
          <w:b w:val="0"/>
          <w:color w:val="auto"/>
        </w:rPr>
        <w:t xml:space="preserve">Stage 2 Adjudicator </w:t>
      </w:r>
      <w:r w:rsidR="00E234BB">
        <w:rPr>
          <w:rFonts w:asciiTheme="minorHAnsi" w:hAnsiTheme="minorHAnsi" w:cstheme="minorHAnsi"/>
          <w:b w:val="0"/>
          <w:color w:val="auto"/>
        </w:rPr>
        <w:t xml:space="preserve">from making a decision within that time, in which case </w:t>
      </w:r>
      <w:r>
        <w:rPr>
          <w:rFonts w:asciiTheme="minorHAnsi" w:hAnsiTheme="minorHAnsi" w:cstheme="minorHAnsi"/>
          <w:b w:val="0"/>
          <w:color w:val="auto"/>
        </w:rPr>
        <w:t xml:space="preserve">you </w:t>
      </w:r>
      <w:r w:rsidR="00E234BB">
        <w:rPr>
          <w:rFonts w:asciiTheme="minorHAnsi" w:hAnsiTheme="minorHAnsi" w:cstheme="minorHAnsi"/>
          <w:b w:val="0"/>
          <w:color w:val="auto"/>
        </w:rPr>
        <w:t>must be advised that there will be a delay and must be given an expected date for notification of the decision.</w:t>
      </w:r>
    </w:p>
    <w:p w14:paraId="66F03457" w14:textId="5751CBCA" w:rsidR="00F146FE" w:rsidRDefault="00F146FE" w:rsidP="00D45D24">
      <w:pPr>
        <w:pStyle w:val="SPSubhead1"/>
        <w:numPr>
          <w:ilvl w:val="0"/>
          <w:numId w:val="4"/>
        </w:numPr>
        <w:rPr>
          <w:rFonts w:asciiTheme="minorHAnsi" w:hAnsiTheme="minorHAnsi" w:cstheme="minorHAnsi"/>
          <w:b w:val="0"/>
          <w:color w:val="auto"/>
        </w:rPr>
      </w:pPr>
      <w:r>
        <w:rPr>
          <w:rFonts w:asciiTheme="minorHAnsi" w:hAnsiTheme="minorHAnsi" w:cstheme="minorHAnsi"/>
          <w:b w:val="0"/>
          <w:color w:val="auto"/>
        </w:rPr>
        <w:t>If you remain dissatisfied following the Stage 2 decision, you may complain to the Pensions Ombudsman</w:t>
      </w:r>
      <w:r w:rsidR="00C1278A">
        <w:rPr>
          <w:rFonts w:asciiTheme="minorHAnsi" w:hAnsiTheme="minorHAnsi" w:cstheme="minorHAnsi"/>
          <w:b w:val="0"/>
          <w:color w:val="auto"/>
        </w:rPr>
        <w:t>.  You will be advised of this right of appeal to the Pensions Ombudsman in writing, together with the Pensions Ombudsman’s contact details.</w:t>
      </w:r>
    </w:p>
    <w:p w14:paraId="5D7663DB" w14:textId="1EB57F37" w:rsidR="007A1942" w:rsidRPr="00646613" w:rsidRDefault="007A1942" w:rsidP="007A1942">
      <w:pPr>
        <w:pStyle w:val="SPSubhead1"/>
        <w:numPr>
          <w:ilvl w:val="0"/>
          <w:numId w:val="3"/>
        </w:numPr>
        <w:rPr>
          <w:rFonts w:asciiTheme="majorHAnsi" w:hAnsiTheme="majorHAnsi" w:cstheme="majorHAnsi"/>
          <w:b w:val="0"/>
          <w:color w:val="1F3864" w:themeColor="accent1" w:themeShade="80"/>
          <w:sz w:val="32"/>
          <w:szCs w:val="32"/>
        </w:rPr>
      </w:pPr>
      <w:r w:rsidRPr="00646613">
        <w:rPr>
          <w:rFonts w:asciiTheme="majorHAnsi" w:hAnsiTheme="majorHAnsi" w:cstheme="majorHAnsi"/>
          <w:b w:val="0"/>
          <w:color w:val="1F3864" w:themeColor="accent1" w:themeShade="80"/>
          <w:sz w:val="32"/>
          <w:szCs w:val="32"/>
        </w:rPr>
        <w:t xml:space="preserve">What should you do if you are unhappy about a matter relating to your pension </w:t>
      </w:r>
      <w:r>
        <w:rPr>
          <w:rFonts w:asciiTheme="majorHAnsi" w:hAnsiTheme="majorHAnsi" w:cstheme="majorHAnsi"/>
          <w:b w:val="0"/>
          <w:color w:val="1F3864" w:themeColor="accent1" w:themeShade="80"/>
          <w:sz w:val="32"/>
          <w:szCs w:val="32"/>
        </w:rPr>
        <w:t>benefits</w:t>
      </w:r>
      <w:r w:rsidRPr="00646613">
        <w:rPr>
          <w:rFonts w:asciiTheme="majorHAnsi" w:hAnsiTheme="majorHAnsi" w:cstheme="majorHAnsi"/>
          <w:b w:val="0"/>
          <w:color w:val="1F3864" w:themeColor="accent1" w:themeShade="80"/>
          <w:sz w:val="32"/>
          <w:szCs w:val="32"/>
        </w:rPr>
        <w:t>?</w:t>
      </w:r>
    </w:p>
    <w:p w14:paraId="4F192325" w14:textId="6049B0C5" w:rsidR="00B23D70" w:rsidRDefault="00646613"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You should </w:t>
      </w:r>
      <w:r w:rsidR="006921D6">
        <w:rPr>
          <w:rFonts w:asciiTheme="minorHAnsi" w:hAnsiTheme="minorHAnsi" w:cstheme="minorHAnsi"/>
          <w:b w:val="0"/>
          <w:color w:val="auto"/>
        </w:rPr>
        <w:t xml:space="preserve">write </w:t>
      </w:r>
      <w:r>
        <w:rPr>
          <w:rFonts w:asciiTheme="minorHAnsi" w:hAnsiTheme="minorHAnsi" w:cstheme="minorHAnsi"/>
          <w:b w:val="0"/>
          <w:color w:val="auto"/>
        </w:rPr>
        <w:t>to</w:t>
      </w:r>
      <w:r w:rsidR="00B23D70">
        <w:rPr>
          <w:rFonts w:asciiTheme="minorHAnsi" w:hAnsiTheme="minorHAnsi" w:cstheme="minorHAnsi"/>
          <w:b w:val="0"/>
          <w:color w:val="auto"/>
        </w:rPr>
        <w:t>:</w:t>
      </w:r>
    </w:p>
    <w:p w14:paraId="060F5867" w14:textId="36474353" w:rsidR="00B23D70" w:rsidRPr="00B23D70" w:rsidRDefault="001561CF" w:rsidP="00646613">
      <w:pPr>
        <w:pStyle w:val="SPSubhead1"/>
        <w:rPr>
          <w:rFonts w:asciiTheme="minorHAnsi" w:hAnsiTheme="minorHAnsi" w:cstheme="minorHAnsi"/>
          <w:b w:val="0"/>
          <w:color w:val="auto"/>
          <w:sz w:val="28"/>
          <w:szCs w:val="28"/>
        </w:rPr>
      </w:pPr>
      <w:r>
        <w:rPr>
          <w:rFonts w:asciiTheme="minorHAnsi" w:hAnsiTheme="minorHAnsi" w:cstheme="minorHAnsi"/>
          <w:b w:val="0"/>
          <w:color w:val="auto"/>
          <w:sz w:val="28"/>
          <w:szCs w:val="28"/>
        </w:rPr>
        <w:t>Service Director Finance</w:t>
      </w:r>
      <w:r w:rsidR="006921D6" w:rsidRPr="00B23D70">
        <w:rPr>
          <w:rFonts w:asciiTheme="minorHAnsi" w:hAnsiTheme="minorHAnsi" w:cstheme="minorHAnsi"/>
          <w:b w:val="0"/>
          <w:color w:val="auto"/>
          <w:sz w:val="28"/>
          <w:szCs w:val="28"/>
        </w:rPr>
        <w:t xml:space="preserve">, Staffordshire Police HQ, Weston Road, Stafford, ST18 0YY </w:t>
      </w:r>
    </w:p>
    <w:p w14:paraId="23F58D62" w14:textId="1051FCDA" w:rsidR="009A24F9" w:rsidRDefault="00B23D70" w:rsidP="00646613">
      <w:pPr>
        <w:pStyle w:val="SPSubhead1"/>
        <w:rPr>
          <w:rFonts w:asciiTheme="majorHAnsi" w:hAnsiTheme="majorHAnsi" w:cstheme="majorHAnsi"/>
          <w:b w:val="0"/>
          <w:color w:val="1F3864" w:themeColor="accent1" w:themeShade="80"/>
          <w:sz w:val="32"/>
          <w:szCs w:val="32"/>
        </w:rPr>
      </w:pPr>
      <w:r>
        <w:rPr>
          <w:rFonts w:asciiTheme="minorHAnsi" w:hAnsiTheme="minorHAnsi" w:cstheme="minorHAnsi"/>
          <w:b w:val="0"/>
          <w:color w:val="auto"/>
        </w:rPr>
        <w:t>…</w:t>
      </w:r>
      <w:r w:rsidR="006921D6">
        <w:rPr>
          <w:rFonts w:asciiTheme="minorHAnsi" w:hAnsiTheme="minorHAnsi" w:cstheme="minorHAnsi"/>
          <w:b w:val="0"/>
          <w:color w:val="auto"/>
        </w:rPr>
        <w:t>to have your case considered and decided upon.</w:t>
      </w:r>
      <w:r w:rsidR="006F4787">
        <w:rPr>
          <w:rFonts w:asciiTheme="minorHAnsi" w:hAnsiTheme="minorHAnsi" w:cstheme="minorHAnsi"/>
          <w:b w:val="0"/>
          <w:color w:val="auto"/>
        </w:rPr>
        <w:t xml:space="preserve">  This is IDRP Stage 1.</w:t>
      </w:r>
      <w:r w:rsidR="006921D6">
        <w:rPr>
          <w:rFonts w:asciiTheme="minorHAnsi" w:hAnsiTheme="minorHAnsi" w:cstheme="minorHAnsi"/>
          <w:b w:val="0"/>
          <w:color w:val="auto"/>
        </w:rPr>
        <w:t xml:space="preserve">  You should explain </w:t>
      </w:r>
      <w:r w:rsidR="001A48B3">
        <w:rPr>
          <w:rFonts w:asciiTheme="minorHAnsi" w:hAnsiTheme="minorHAnsi" w:cstheme="minorHAnsi"/>
          <w:b w:val="0"/>
          <w:color w:val="auto"/>
        </w:rPr>
        <w:t xml:space="preserve">your complaint or dispute </w:t>
      </w:r>
      <w:r w:rsidR="006921D6">
        <w:rPr>
          <w:rFonts w:asciiTheme="minorHAnsi" w:hAnsiTheme="minorHAnsi" w:cstheme="minorHAnsi"/>
          <w:b w:val="0"/>
          <w:color w:val="auto"/>
        </w:rPr>
        <w:t>as fully as possible.</w:t>
      </w:r>
      <w:r w:rsidR="00646613">
        <w:rPr>
          <w:rFonts w:asciiTheme="minorHAnsi" w:hAnsiTheme="minorHAnsi" w:cstheme="minorHAnsi"/>
          <w:b w:val="0"/>
          <w:color w:val="auto"/>
        </w:rPr>
        <w:t xml:space="preserve"> </w:t>
      </w:r>
      <w:r>
        <w:rPr>
          <w:rFonts w:asciiTheme="minorHAnsi" w:hAnsiTheme="minorHAnsi" w:cstheme="minorHAnsi"/>
          <w:b w:val="0"/>
          <w:color w:val="auto"/>
        </w:rPr>
        <w:t xml:space="preserve">  You can complete an IDRP Application Form (see end of this document).  If you do not want to complete the form, you must still provide the details it asks for.  If a representative is acting on your behalf, they must provide evidence that you have authorised them to do so.</w:t>
      </w:r>
      <w:r w:rsidR="009B736A">
        <w:rPr>
          <w:rFonts w:asciiTheme="majorHAnsi" w:hAnsiTheme="majorHAnsi" w:cstheme="majorHAnsi"/>
          <w:b w:val="0"/>
          <w:color w:val="1F3864" w:themeColor="accent1" w:themeShade="80"/>
          <w:sz w:val="32"/>
          <w:szCs w:val="32"/>
        </w:rPr>
        <w:t xml:space="preserve"> </w:t>
      </w:r>
    </w:p>
    <w:p w14:paraId="26D416D0" w14:textId="77777777" w:rsidR="001310D2" w:rsidRDefault="001310D2" w:rsidP="00646613">
      <w:pPr>
        <w:pStyle w:val="SPSubhead1"/>
        <w:rPr>
          <w:rFonts w:asciiTheme="majorHAnsi" w:hAnsiTheme="majorHAnsi" w:cstheme="majorHAnsi"/>
          <w:b w:val="0"/>
          <w:color w:val="1F3864" w:themeColor="accent1" w:themeShade="80"/>
          <w:sz w:val="32"/>
          <w:szCs w:val="32"/>
        </w:rPr>
      </w:pPr>
    </w:p>
    <w:p w14:paraId="3BCBA374" w14:textId="6BDD60B6" w:rsidR="00B23D70" w:rsidRPr="00300542" w:rsidRDefault="00B23D70" w:rsidP="00646613">
      <w:pPr>
        <w:pStyle w:val="SPSubhead1"/>
        <w:rPr>
          <w:rFonts w:asciiTheme="majorHAnsi" w:hAnsiTheme="majorHAnsi" w:cstheme="majorHAnsi"/>
          <w:b w:val="0"/>
          <w:color w:val="1F3864" w:themeColor="accent1" w:themeShade="80"/>
          <w:sz w:val="32"/>
          <w:szCs w:val="32"/>
        </w:rPr>
      </w:pPr>
      <w:r w:rsidRPr="00300542">
        <w:rPr>
          <w:rFonts w:asciiTheme="majorHAnsi" w:hAnsiTheme="majorHAnsi" w:cstheme="majorHAnsi"/>
          <w:b w:val="0"/>
          <w:color w:val="1F3864" w:themeColor="accent1" w:themeShade="80"/>
          <w:sz w:val="32"/>
          <w:szCs w:val="32"/>
        </w:rPr>
        <w:t>What can you do if the matter is not resolved to your satisfaction?</w:t>
      </w:r>
    </w:p>
    <w:p w14:paraId="641C3AEB" w14:textId="10318E11" w:rsidR="00B23D70" w:rsidRDefault="00B23D70"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If you are dissatisfied with the </w:t>
      </w:r>
      <w:r w:rsidR="00EF29CC">
        <w:rPr>
          <w:rFonts w:asciiTheme="minorHAnsi" w:hAnsiTheme="minorHAnsi" w:cstheme="minorHAnsi"/>
          <w:b w:val="0"/>
          <w:color w:val="auto"/>
        </w:rPr>
        <w:t xml:space="preserve">Stage 1 </w:t>
      </w:r>
      <w:r w:rsidR="0019001A">
        <w:rPr>
          <w:rFonts w:asciiTheme="minorHAnsi" w:hAnsiTheme="minorHAnsi" w:cstheme="minorHAnsi"/>
          <w:b w:val="0"/>
          <w:color w:val="auto"/>
        </w:rPr>
        <w:t xml:space="preserve">Adjudicator’s </w:t>
      </w:r>
      <w:r>
        <w:rPr>
          <w:rFonts w:asciiTheme="minorHAnsi" w:hAnsiTheme="minorHAnsi" w:cstheme="minorHAnsi"/>
          <w:b w:val="0"/>
          <w:color w:val="auto"/>
        </w:rPr>
        <w:t xml:space="preserve">decision, then you can make an application to </w:t>
      </w:r>
      <w:r w:rsidR="00EF29CC">
        <w:rPr>
          <w:rFonts w:asciiTheme="minorHAnsi" w:hAnsiTheme="minorHAnsi" w:cstheme="minorHAnsi"/>
          <w:b w:val="0"/>
          <w:color w:val="auto"/>
        </w:rPr>
        <w:t xml:space="preserve">the Executive Office at the same address to </w:t>
      </w:r>
      <w:r>
        <w:rPr>
          <w:rFonts w:asciiTheme="minorHAnsi" w:hAnsiTheme="minorHAnsi" w:cstheme="minorHAnsi"/>
          <w:b w:val="0"/>
          <w:color w:val="auto"/>
        </w:rPr>
        <w:t xml:space="preserve">have their decision reconsidered by the </w:t>
      </w:r>
      <w:r w:rsidR="006F4787">
        <w:rPr>
          <w:rFonts w:asciiTheme="minorHAnsi" w:hAnsiTheme="minorHAnsi" w:cstheme="minorHAnsi"/>
          <w:b w:val="0"/>
          <w:color w:val="auto"/>
        </w:rPr>
        <w:t>IDRP Stage 2</w:t>
      </w:r>
      <w:r w:rsidR="00EF29CC">
        <w:rPr>
          <w:rFonts w:asciiTheme="minorHAnsi" w:hAnsiTheme="minorHAnsi" w:cstheme="minorHAnsi"/>
          <w:b w:val="0"/>
          <w:color w:val="auto"/>
        </w:rPr>
        <w:t xml:space="preserve"> Adjudicator</w:t>
      </w:r>
      <w:r w:rsidR="006F4787">
        <w:rPr>
          <w:rFonts w:asciiTheme="minorHAnsi" w:hAnsiTheme="minorHAnsi" w:cstheme="minorHAnsi"/>
          <w:b w:val="0"/>
          <w:color w:val="auto"/>
        </w:rPr>
        <w:t xml:space="preserve">. </w:t>
      </w:r>
    </w:p>
    <w:p w14:paraId="6FCFA665" w14:textId="1081302B" w:rsidR="00300542" w:rsidRPr="00300542" w:rsidRDefault="00300542" w:rsidP="00646613">
      <w:pPr>
        <w:pStyle w:val="SPSubhead1"/>
        <w:rPr>
          <w:rFonts w:asciiTheme="majorHAnsi" w:hAnsiTheme="majorHAnsi" w:cstheme="majorHAnsi"/>
          <w:b w:val="0"/>
          <w:color w:val="1F3864" w:themeColor="accent1" w:themeShade="80"/>
          <w:sz w:val="32"/>
          <w:szCs w:val="32"/>
        </w:rPr>
      </w:pPr>
      <w:r w:rsidRPr="00300542">
        <w:rPr>
          <w:rFonts w:asciiTheme="majorHAnsi" w:hAnsiTheme="majorHAnsi" w:cstheme="majorHAnsi"/>
          <w:b w:val="0"/>
          <w:color w:val="1F3864" w:themeColor="accent1" w:themeShade="80"/>
          <w:sz w:val="32"/>
          <w:szCs w:val="32"/>
        </w:rPr>
        <w:t>Other help</w:t>
      </w:r>
    </w:p>
    <w:p w14:paraId="50EB8F62" w14:textId="794D6474" w:rsidR="00A644F7" w:rsidRDefault="00A644F7"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The administrator for all Staffordshire Police pensions is XPS Administration.  Their website </w:t>
      </w:r>
      <w:hyperlink r:id="rId7" w:history="1">
        <w:r w:rsidRPr="005F302B">
          <w:rPr>
            <w:rStyle w:val="Hyperlink"/>
            <w:rFonts w:asciiTheme="minorHAnsi" w:hAnsiTheme="minorHAnsi" w:cstheme="minorHAnsi"/>
            <w:b w:val="0"/>
          </w:rPr>
          <w:t>www.myownpension.co.uk</w:t>
        </w:r>
      </w:hyperlink>
      <w:r>
        <w:rPr>
          <w:rFonts w:asciiTheme="minorHAnsi" w:hAnsiTheme="minorHAnsi" w:cstheme="minorHAnsi"/>
          <w:b w:val="0"/>
          <w:color w:val="auto"/>
        </w:rPr>
        <w:t xml:space="preserve"> </w:t>
      </w:r>
      <w:r w:rsidR="00757A6B">
        <w:rPr>
          <w:rFonts w:asciiTheme="minorHAnsi" w:hAnsiTheme="minorHAnsi" w:cstheme="minorHAnsi"/>
          <w:b w:val="0"/>
          <w:color w:val="auto"/>
        </w:rPr>
        <w:t>has much useful information.</w:t>
      </w:r>
    </w:p>
    <w:p w14:paraId="0C2F5FF7" w14:textId="25D54B31" w:rsidR="00300542" w:rsidRDefault="00300542"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The </w:t>
      </w:r>
      <w:r w:rsidR="00F11771" w:rsidRPr="00C90162">
        <w:rPr>
          <w:rFonts w:asciiTheme="minorHAnsi" w:hAnsiTheme="minorHAnsi" w:cstheme="minorHAnsi"/>
          <w:color w:val="auto"/>
        </w:rPr>
        <w:t>Money and Pensions Service</w:t>
      </w:r>
      <w:r w:rsidR="00F11771">
        <w:rPr>
          <w:rFonts w:asciiTheme="minorHAnsi" w:hAnsiTheme="minorHAnsi" w:cstheme="minorHAnsi"/>
          <w:b w:val="0"/>
          <w:color w:val="auto"/>
        </w:rPr>
        <w:t xml:space="preserve"> </w:t>
      </w:r>
      <w:r>
        <w:rPr>
          <w:rFonts w:asciiTheme="minorHAnsi" w:hAnsiTheme="minorHAnsi" w:cstheme="minorHAnsi"/>
          <w:b w:val="0"/>
          <w:color w:val="auto"/>
        </w:rPr>
        <w:t xml:space="preserve">provides </w:t>
      </w:r>
      <w:r w:rsidR="00A644F7">
        <w:rPr>
          <w:rFonts w:asciiTheme="minorHAnsi" w:hAnsiTheme="minorHAnsi" w:cstheme="minorHAnsi"/>
          <w:b w:val="0"/>
          <w:color w:val="auto"/>
        </w:rPr>
        <w:t xml:space="preserve">impartial </w:t>
      </w:r>
      <w:r>
        <w:rPr>
          <w:rFonts w:asciiTheme="minorHAnsi" w:hAnsiTheme="minorHAnsi" w:cstheme="minorHAnsi"/>
          <w:b w:val="0"/>
          <w:color w:val="auto"/>
        </w:rPr>
        <w:t>help and information free of charge about occupational pension schemes.</w:t>
      </w:r>
    </w:p>
    <w:p w14:paraId="3251FEDA" w14:textId="6219CA20" w:rsidR="00CD4202" w:rsidRDefault="00CD4202"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Address: 120 Holborn, London EC1N 2TD; </w:t>
      </w:r>
    </w:p>
    <w:p w14:paraId="32CF9F2A" w14:textId="7B84C3B4" w:rsidR="00CD4202" w:rsidRDefault="00CD4202"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Website: </w:t>
      </w:r>
      <w:hyperlink r:id="rId8" w:history="1">
        <w:r w:rsidR="00C90162" w:rsidRPr="001A3350">
          <w:rPr>
            <w:rStyle w:val="Hyperlink"/>
            <w:rFonts w:asciiTheme="minorHAnsi" w:hAnsiTheme="minorHAnsi" w:cstheme="minorHAnsi"/>
            <w:b w:val="0"/>
          </w:rPr>
          <w:t>www.moneyhelper.org.uk</w:t>
        </w:r>
      </w:hyperlink>
    </w:p>
    <w:p w14:paraId="764E9116" w14:textId="03BE397A" w:rsidR="00757A6B" w:rsidRDefault="00CD4202"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The </w:t>
      </w:r>
      <w:r w:rsidRPr="00A644F7">
        <w:rPr>
          <w:rFonts w:asciiTheme="minorHAnsi" w:hAnsiTheme="minorHAnsi" w:cstheme="minorHAnsi"/>
          <w:color w:val="auto"/>
        </w:rPr>
        <w:t>Pensions Ombudsman</w:t>
      </w:r>
      <w:r w:rsidR="00A644F7">
        <w:rPr>
          <w:rFonts w:asciiTheme="minorHAnsi" w:hAnsiTheme="minorHAnsi" w:cstheme="minorHAnsi"/>
          <w:b w:val="0"/>
          <w:color w:val="auto"/>
        </w:rPr>
        <w:t xml:space="preserve"> </w:t>
      </w:r>
      <w:r w:rsidR="00F11771">
        <w:rPr>
          <w:rFonts w:asciiTheme="minorHAnsi" w:hAnsiTheme="minorHAnsi" w:cstheme="minorHAnsi"/>
          <w:b w:val="0"/>
          <w:color w:val="auto"/>
        </w:rPr>
        <w:t xml:space="preserve">(part of the Money and Pensions Service) </w:t>
      </w:r>
      <w:r w:rsidR="00A644F7">
        <w:rPr>
          <w:rFonts w:asciiTheme="minorHAnsi" w:hAnsiTheme="minorHAnsi" w:cstheme="minorHAnsi"/>
          <w:b w:val="0"/>
          <w:color w:val="auto"/>
        </w:rPr>
        <w:t xml:space="preserve">investigates complaints and its </w:t>
      </w:r>
      <w:r w:rsidR="00A644F7" w:rsidRPr="00A644F7">
        <w:rPr>
          <w:rFonts w:asciiTheme="minorHAnsi" w:hAnsiTheme="minorHAnsi" w:cstheme="minorHAnsi"/>
          <w:color w:val="auto"/>
        </w:rPr>
        <w:t>Early Resolution</w:t>
      </w:r>
      <w:r w:rsidR="00A644F7">
        <w:rPr>
          <w:rFonts w:asciiTheme="minorHAnsi" w:hAnsiTheme="minorHAnsi" w:cstheme="minorHAnsi"/>
          <w:b w:val="0"/>
          <w:color w:val="auto"/>
        </w:rPr>
        <w:t xml:space="preserve"> </w:t>
      </w:r>
      <w:r w:rsidR="00A644F7" w:rsidRPr="00A644F7">
        <w:rPr>
          <w:rFonts w:asciiTheme="minorHAnsi" w:hAnsiTheme="minorHAnsi" w:cstheme="minorHAnsi"/>
          <w:color w:val="auto"/>
        </w:rPr>
        <w:t xml:space="preserve">Service </w:t>
      </w:r>
      <w:r w:rsidR="00A644F7">
        <w:rPr>
          <w:rFonts w:asciiTheme="minorHAnsi" w:hAnsiTheme="minorHAnsi" w:cstheme="minorHAnsi"/>
          <w:b w:val="0"/>
          <w:color w:val="auto"/>
        </w:rPr>
        <w:t>can help with raising your concerns, or if you just want to discuss a potential complaint.</w:t>
      </w:r>
      <w:r w:rsidR="00757A6B">
        <w:rPr>
          <w:rFonts w:asciiTheme="minorHAnsi" w:hAnsiTheme="minorHAnsi" w:cstheme="minorHAnsi"/>
          <w:b w:val="0"/>
          <w:color w:val="auto"/>
        </w:rPr>
        <w:t xml:space="preserve">  Using the Early Resolution Service will not affect your right to apply to the Ombudsman for formal adjudication if you later choose to do so.</w:t>
      </w:r>
    </w:p>
    <w:p w14:paraId="4DF2993F" w14:textId="209E29C4" w:rsidR="00A644F7" w:rsidRDefault="00757A6B"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The </w:t>
      </w:r>
      <w:r w:rsidRPr="00757A6B">
        <w:rPr>
          <w:rFonts w:asciiTheme="minorHAnsi" w:hAnsiTheme="minorHAnsi" w:cstheme="minorHAnsi"/>
          <w:color w:val="auto"/>
        </w:rPr>
        <w:t>Pensions Ombudsman</w:t>
      </w:r>
      <w:r>
        <w:rPr>
          <w:rFonts w:asciiTheme="minorHAnsi" w:hAnsiTheme="minorHAnsi" w:cstheme="minorHAnsi"/>
          <w:b w:val="0"/>
          <w:color w:val="auto"/>
        </w:rPr>
        <w:t xml:space="preserve"> can investigate complaints of maladministration or disputes of fact or law about decisions that have been made about your pension, but you must go through the Internal Disputes Resolution Procedure first.  This means that you must first take your complaint to the </w:t>
      </w:r>
      <w:r w:rsidR="001561CF">
        <w:rPr>
          <w:rFonts w:asciiTheme="minorHAnsi" w:hAnsiTheme="minorHAnsi" w:cstheme="minorHAnsi"/>
          <w:b w:val="0"/>
          <w:color w:val="auto"/>
        </w:rPr>
        <w:t xml:space="preserve">Service </w:t>
      </w:r>
      <w:r w:rsidR="00D13D53">
        <w:rPr>
          <w:rFonts w:asciiTheme="minorHAnsi" w:hAnsiTheme="minorHAnsi" w:cstheme="minorHAnsi"/>
          <w:b w:val="0"/>
          <w:color w:val="auto"/>
        </w:rPr>
        <w:t>Director Finance</w:t>
      </w:r>
      <w:r w:rsidR="00EF29CC">
        <w:rPr>
          <w:rFonts w:asciiTheme="minorHAnsi" w:hAnsiTheme="minorHAnsi" w:cstheme="minorHAnsi"/>
          <w:b w:val="0"/>
          <w:color w:val="auto"/>
        </w:rPr>
        <w:t xml:space="preserve"> </w:t>
      </w:r>
      <w:r w:rsidR="006F4787">
        <w:rPr>
          <w:rFonts w:asciiTheme="minorHAnsi" w:hAnsiTheme="minorHAnsi" w:cstheme="minorHAnsi"/>
          <w:b w:val="0"/>
          <w:color w:val="auto"/>
        </w:rPr>
        <w:t>(IDRP Stage 1)</w:t>
      </w:r>
      <w:r>
        <w:rPr>
          <w:rFonts w:asciiTheme="minorHAnsi" w:hAnsiTheme="minorHAnsi" w:cstheme="minorHAnsi"/>
          <w:b w:val="0"/>
          <w:color w:val="auto"/>
        </w:rPr>
        <w:t xml:space="preserve"> and then to the </w:t>
      </w:r>
      <w:r w:rsidR="00EF29CC">
        <w:rPr>
          <w:rFonts w:asciiTheme="minorHAnsi" w:hAnsiTheme="minorHAnsi" w:cstheme="minorHAnsi"/>
          <w:b w:val="0"/>
          <w:color w:val="auto"/>
        </w:rPr>
        <w:t xml:space="preserve">Executive Office </w:t>
      </w:r>
      <w:r w:rsidR="006F4787">
        <w:rPr>
          <w:rFonts w:asciiTheme="minorHAnsi" w:hAnsiTheme="minorHAnsi" w:cstheme="minorHAnsi"/>
          <w:b w:val="0"/>
          <w:color w:val="auto"/>
        </w:rPr>
        <w:t>(IDRP Stage 2)</w:t>
      </w:r>
      <w:r>
        <w:rPr>
          <w:rFonts w:asciiTheme="minorHAnsi" w:hAnsiTheme="minorHAnsi" w:cstheme="minorHAnsi"/>
          <w:b w:val="0"/>
          <w:color w:val="auto"/>
        </w:rPr>
        <w:t xml:space="preserve"> before the Pensions Ombudsman will investigate it.</w:t>
      </w:r>
      <w:r w:rsidR="00A644F7">
        <w:rPr>
          <w:rFonts w:asciiTheme="minorHAnsi" w:hAnsiTheme="minorHAnsi" w:cstheme="minorHAnsi"/>
          <w:b w:val="0"/>
          <w:color w:val="auto"/>
        </w:rPr>
        <w:t xml:space="preserve">  </w:t>
      </w:r>
    </w:p>
    <w:p w14:paraId="56004A65" w14:textId="7901262C" w:rsidR="00757A6B" w:rsidRDefault="00757A6B"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The </w:t>
      </w:r>
      <w:r w:rsidRPr="00757A6B">
        <w:rPr>
          <w:rFonts w:asciiTheme="minorHAnsi" w:hAnsiTheme="minorHAnsi" w:cstheme="minorHAnsi"/>
          <w:color w:val="auto"/>
        </w:rPr>
        <w:t>Pensions Ombudsman</w:t>
      </w:r>
      <w:r>
        <w:rPr>
          <w:rFonts w:asciiTheme="minorHAnsi" w:hAnsiTheme="minorHAnsi" w:cstheme="minorHAnsi"/>
          <w:b w:val="0"/>
          <w:color w:val="auto"/>
        </w:rPr>
        <w:t xml:space="preserve"> can also investigate complaints or disputes about the handling of a case either by the </w:t>
      </w:r>
      <w:r w:rsidR="00EF29CC">
        <w:rPr>
          <w:rFonts w:asciiTheme="minorHAnsi" w:hAnsiTheme="minorHAnsi" w:cstheme="minorHAnsi"/>
          <w:b w:val="0"/>
          <w:color w:val="auto"/>
        </w:rPr>
        <w:t xml:space="preserve">Stage 1 </w:t>
      </w:r>
      <w:r>
        <w:rPr>
          <w:rFonts w:asciiTheme="minorHAnsi" w:hAnsiTheme="minorHAnsi" w:cstheme="minorHAnsi"/>
          <w:b w:val="0"/>
          <w:color w:val="auto"/>
        </w:rPr>
        <w:t xml:space="preserve">or </w:t>
      </w:r>
      <w:r w:rsidR="00EF29CC">
        <w:rPr>
          <w:rFonts w:asciiTheme="minorHAnsi" w:hAnsiTheme="minorHAnsi" w:cstheme="minorHAnsi"/>
          <w:b w:val="0"/>
          <w:color w:val="auto"/>
        </w:rPr>
        <w:t>Stage 2 Adjudicator</w:t>
      </w:r>
      <w:r>
        <w:rPr>
          <w:rFonts w:asciiTheme="minorHAnsi" w:hAnsiTheme="minorHAnsi" w:cstheme="minorHAnsi"/>
          <w:b w:val="0"/>
          <w:color w:val="auto"/>
        </w:rPr>
        <w:t xml:space="preserve">.  </w:t>
      </w:r>
      <w:r w:rsidR="00A77638">
        <w:rPr>
          <w:rFonts w:asciiTheme="minorHAnsi" w:hAnsiTheme="minorHAnsi" w:cstheme="minorHAnsi"/>
          <w:b w:val="0"/>
          <w:color w:val="auto"/>
        </w:rPr>
        <w:t>The services of the Pensions Ombudsman are free and impartial.</w:t>
      </w:r>
    </w:p>
    <w:p w14:paraId="367EB650" w14:textId="77777777" w:rsidR="00A644F7" w:rsidRDefault="00A644F7" w:rsidP="00646613">
      <w:pPr>
        <w:pStyle w:val="SPSubhead1"/>
        <w:rPr>
          <w:rFonts w:asciiTheme="minorHAnsi" w:hAnsiTheme="minorHAnsi" w:cstheme="minorHAnsi"/>
          <w:b w:val="0"/>
          <w:color w:val="auto"/>
        </w:rPr>
      </w:pPr>
      <w:r>
        <w:rPr>
          <w:rFonts w:asciiTheme="minorHAnsi" w:hAnsiTheme="minorHAnsi" w:cstheme="minorHAnsi"/>
          <w:b w:val="0"/>
          <w:color w:val="auto"/>
        </w:rPr>
        <w:lastRenderedPageBreak/>
        <w:t>Contact details: telephone 0800 917 4487 (for the Early Resolution Service select option 1).</w:t>
      </w:r>
    </w:p>
    <w:p w14:paraId="412AA6BB" w14:textId="77777777" w:rsidR="00A644F7" w:rsidRDefault="00A644F7" w:rsidP="00646613">
      <w:pPr>
        <w:pStyle w:val="SPSubhead1"/>
        <w:rPr>
          <w:rFonts w:asciiTheme="minorHAnsi" w:hAnsiTheme="minorHAnsi" w:cstheme="minorHAnsi"/>
          <w:b w:val="0"/>
          <w:color w:val="auto"/>
        </w:rPr>
      </w:pPr>
      <w:r>
        <w:rPr>
          <w:rFonts w:asciiTheme="minorHAnsi" w:hAnsiTheme="minorHAnsi" w:cstheme="minorHAnsi"/>
          <w:b w:val="0"/>
          <w:color w:val="auto"/>
        </w:rPr>
        <w:t>Address: 10 South Colonnade, Canary Wharf, London E14 4PU</w:t>
      </w:r>
    </w:p>
    <w:p w14:paraId="0A811E1B" w14:textId="12D8557F" w:rsidR="00A644F7" w:rsidRDefault="00A644F7" w:rsidP="00646613">
      <w:pPr>
        <w:pStyle w:val="SPSubhead1"/>
        <w:rPr>
          <w:rFonts w:asciiTheme="minorHAnsi" w:hAnsiTheme="minorHAnsi" w:cstheme="minorHAnsi"/>
          <w:b w:val="0"/>
          <w:color w:val="auto"/>
        </w:rPr>
      </w:pPr>
      <w:r>
        <w:rPr>
          <w:rFonts w:asciiTheme="minorHAnsi" w:hAnsiTheme="minorHAnsi" w:cstheme="minorHAnsi"/>
          <w:b w:val="0"/>
          <w:color w:val="auto"/>
        </w:rPr>
        <w:t xml:space="preserve">Website: </w:t>
      </w:r>
      <w:hyperlink r:id="rId9" w:history="1">
        <w:r w:rsidRPr="005F302B">
          <w:rPr>
            <w:rStyle w:val="Hyperlink"/>
            <w:rFonts w:asciiTheme="minorHAnsi" w:hAnsiTheme="minorHAnsi" w:cstheme="minorHAnsi"/>
            <w:b w:val="0"/>
          </w:rPr>
          <w:t>www.pensions-ombudsman.org.uk</w:t>
        </w:r>
      </w:hyperlink>
    </w:p>
    <w:p w14:paraId="7E247552" w14:textId="06FA0799" w:rsidR="009B736A" w:rsidRDefault="00A644F7" w:rsidP="009B736A">
      <w:pPr>
        <w:pStyle w:val="SPSubhead1"/>
        <w:rPr>
          <w:rFonts w:asciiTheme="minorHAnsi" w:hAnsiTheme="minorHAnsi" w:cstheme="minorHAnsi"/>
          <w:b w:val="0"/>
          <w:color w:val="auto"/>
          <w:sz w:val="18"/>
          <w:szCs w:val="18"/>
        </w:rPr>
      </w:pPr>
      <w:r>
        <w:rPr>
          <w:rFonts w:asciiTheme="minorHAnsi" w:hAnsiTheme="minorHAnsi" w:cstheme="minorHAnsi"/>
          <w:b w:val="0"/>
          <w:color w:val="auto"/>
        </w:rPr>
        <w:t xml:space="preserve">Email: </w:t>
      </w:r>
      <w:hyperlink r:id="rId10" w:history="1">
        <w:r w:rsidRPr="005F302B">
          <w:rPr>
            <w:rStyle w:val="Hyperlink"/>
            <w:rFonts w:asciiTheme="minorHAnsi" w:hAnsiTheme="minorHAnsi" w:cstheme="minorHAnsi"/>
            <w:b w:val="0"/>
          </w:rPr>
          <w:t>helpline@pensions-ombudsman.org.uk</w:t>
        </w:r>
      </w:hyperlink>
    </w:p>
    <w:p w14:paraId="19D5B18B" w14:textId="76247055" w:rsidR="009B736A" w:rsidRDefault="001561CF" w:rsidP="001310D2">
      <w:pPr>
        <w:pStyle w:val="SPSubhead1"/>
        <w:jc w:val="right"/>
        <w:rPr>
          <w:rFonts w:asciiTheme="majorHAnsi" w:hAnsiTheme="majorHAnsi" w:cstheme="majorHAnsi"/>
          <w:b w:val="0"/>
          <w:color w:val="1F3864" w:themeColor="accent1" w:themeShade="80"/>
          <w:sz w:val="36"/>
          <w:szCs w:val="36"/>
        </w:rPr>
      </w:pPr>
      <w:r>
        <w:rPr>
          <w:rFonts w:asciiTheme="minorHAnsi" w:hAnsiTheme="minorHAnsi" w:cstheme="minorHAnsi"/>
          <w:b w:val="0"/>
          <w:color w:val="auto"/>
          <w:sz w:val="18"/>
          <w:szCs w:val="18"/>
        </w:rPr>
        <w:t>April 2</w:t>
      </w:r>
      <w:r w:rsidR="00086A31">
        <w:rPr>
          <w:rFonts w:asciiTheme="minorHAnsi" w:hAnsiTheme="minorHAnsi" w:cstheme="minorHAnsi"/>
          <w:b w:val="0"/>
          <w:color w:val="auto"/>
          <w:sz w:val="18"/>
          <w:szCs w:val="18"/>
        </w:rPr>
        <w:t>02</w:t>
      </w:r>
      <w:r>
        <w:rPr>
          <w:rFonts w:asciiTheme="minorHAnsi" w:hAnsiTheme="minorHAnsi" w:cstheme="minorHAnsi"/>
          <w:b w:val="0"/>
          <w:color w:val="auto"/>
          <w:sz w:val="18"/>
          <w:szCs w:val="18"/>
        </w:rPr>
        <w:t>3</w:t>
      </w:r>
    </w:p>
    <w:p w14:paraId="7EC6702B" w14:textId="1DCA1D55"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6DD3F528" w14:textId="7770F0F8"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42D95A99" w14:textId="277566D7"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5DF715FA" w14:textId="6B1309C9"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546B486C" w14:textId="32C6405C"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7A9FDD30" w14:textId="61F57D7C"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21DBF26A" w14:textId="0DEF835C"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388F1266" w14:textId="63C1B2D0"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18F5B4A6" w14:textId="25200B0A"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59544417" w14:textId="10C50ECF"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72D5D69D" w14:textId="77777777" w:rsidR="001310D2" w:rsidRDefault="001310D2" w:rsidP="00A77638">
      <w:pPr>
        <w:pStyle w:val="SPSubhead1"/>
        <w:jc w:val="center"/>
        <w:rPr>
          <w:rFonts w:asciiTheme="majorHAnsi" w:hAnsiTheme="majorHAnsi" w:cstheme="majorHAnsi"/>
          <w:b w:val="0"/>
          <w:color w:val="1F3864" w:themeColor="accent1" w:themeShade="80"/>
          <w:sz w:val="36"/>
          <w:szCs w:val="36"/>
        </w:rPr>
      </w:pPr>
    </w:p>
    <w:p w14:paraId="5627C93D" w14:textId="6EF66D27" w:rsidR="00CD4202" w:rsidRPr="00A77638" w:rsidRDefault="00A77638" w:rsidP="00A77638">
      <w:pPr>
        <w:pStyle w:val="SPSubhead1"/>
        <w:jc w:val="center"/>
        <w:rPr>
          <w:rFonts w:asciiTheme="majorHAnsi" w:hAnsiTheme="majorHAnsi" w:cstheme="majorHAnsi"/>
          <w:b w:val="0"/>
          <w:color w:val="1F3864" w:themeColor="accent1" w:themeShade="80"/>
          <w:sz w:val="36"/>
          <w:szCs w:val="36"/>
        </w:rPr>
      </w:pPr>
      <w:r w:rsidRPr="00A77638">
        <w:rPr>
          <w:rFonts w:asciiTheme="majorHAnsi" w:hAnsiTheme="majorHAnsi" w:cstheme="majorHAnsi"/>
          <w:b w:val="0"/>
          <w:color w:val="1F3864" w:themeColor="accent1" w:themeShade="80"/>
          <w:sz w:val="36"/>
          <w:szCs w:val="36"/>
        </w:rPr>
        <w:lastRenderedPageBreak/>
        <w:t>Internal Dispute Resolution Procedure</w:t>
      </w:r>
    </w:p>
    <w:p w14:paraId="63980AA9" w14:textId="0DA2BD19" w:rsidR="00A77638" w:rsidRPr="00A77638" w:rsidRDefault="00A77638" w:rsidP="00A77638">
      <w:pPr>
        <w:pStyle w:val="SPSubhead1"/>
        <w:jc w:val="center"/>
        <w:rPr>
          <w:rFonts w:asciiTheme="majorHAnsi" w:hAnsiTheme="majorHAnsi" w:cstheme="majorHAnsi"/>
          <w:b w:val="0"/>
          <w:color w:val="1F3864" w:themeColor="accent1" w:themeShade="80"/>
          <w:sz w:val="32"/>
          <w:szCs w:val="32"/>
        </w:rPr>
      </w:pPr>
      <w:r w:rsidRPr="00A77638">
        <w:rPr>
          <w:rFonts w:asciiTheme="majorHAnsi" w:hAnsiTheme="majorHAnsi" w:cstheme="majorHAnsi"/>
          <w:b w:val="0"/>
          <w:color w:val="1F3864" w:themeColor="accent1" w:themeShade="80"/>
          <w:sz w:val="32"/>
          <w:szCs w:val="32"/>
        </w:rPr>
        <w:t>APPLICATION FORM</w:t>
      </w:r>
    </w:p>
    <w:p w14:paraId="313A546F" w14:textId="77777777" w:rsidR="007F1AB7" w:rsidRPr="00601D4C" w:rsidRDefault="007F1AB7" w:rsidP="007F1AB7">
      <w:pPr>
        <w:pStyle w:val="SPSubhead1"/>
        <w:rPr>
          <w:rFonts w:asciiTheme="minorHAnsi" w:hAnsiTheme="minorHAnsi" w:cstheme="minorHAnsi"/>
          <w:b w:val="0"/>
          <w:color w:val="auto"/>
          <w:sz w:val="22"/>
          <w:szCs w:val="22"/>
        </w:rPr>
      </w:pPr>
      <w:r w:rsidRPr="00601D4C">
        <w:rPr>
          <w:rFonts w:asciiTheme="minorHAnsi" w:hAnsiTheme="minorHAnsi" w:cstheme="minorHAnsi"/>
          <w:b w:val="0"/>
          <w:color w:val="auto"/>
          <w:sz w:val="22"/>
          <w:szCs w:val="22"/>
        </w:rPr>
        <w:t>You can use this form:</w:t>
      </w:r>
    </w:p>
    <w:p w14:paraId="5E11DDAC" w14:textId="46A0518D" w:rsidR="00601D4C" w:rsidRPr="00601D4C" w:rsidRDefault="007F1AB7" w:rsidP="007F1AB7">
      <w:pPr>
        <w:pStyle w:val="SPSubhead1"/>
        <w:numPr>
          <w:ilvl w:val="0"/>
          <w:numId w:val="6"/>
        </w:numPr>
        <w:rPr>
          <w:rFonts w:asciiTheme="minorHAnsi" w:hAnsiTheme="minorHAnsi" w:cstheme="minorHAnsi"/>
          <w:b w:val="0"/>
          <w:color w:val="auto"/>
          <w:sz w:val="22"/>
          <w:szCs w:val="22"/>
        </w:rPr>
      </w:pPr>
      <w:r w:rsidRPr="00601D4C">
        <w:rPr>
          <w:rFonts w:asciiTheme="minorHAnsi" w:hAnsiTheme="minorHAnsi" w:cstheme="minorHAnsi"/>
          <w:b w:val="0"/>
          <w:color w:val="auto"/>
          <w:sz w:val="22"/>
          <w:szCs w:val="22"/>
        </w:rPr>
        <w:t xml:space="preserve">To apply to the </w:t>
      </w:r>
      <w:r w:rsidR="001561CF">
        <w:rPr>
          <w:rFonts w:asciiTheme="minorHAnsi" w:hAnsiTheme="minorHAnsi" w:cstheme="minorHAnsi"/>
          <w:b w:val="0"/>
          <w:color w:val="auto"/>
          <w:sz w:val="22"/>
          <w:szCs w:val="22"/>
        </w:rPr>
        <w:t xml:space="preserve">Service Director Finance </w:t>
      </w:r>
      <w:r w:rsidRPr="00601D4C">
        <w:rPr>
          <w:rFonts w:asciiTheme="minorHAnsi" w:hAnsiTheme="minorHAnsi" w:cstheme="minorHAnsi"/>
          <w:b w:val="0"/>
          <w:color w:val="auto"/>
          <w:sz w:val="22"/>
          <w:szCs w:val="22"/>
        </w:rPr>
        <w:t>at Stage 1 of the Internal Dispute</w:t>
      </w:r>
      <w:r w:rsidR="00601D4C" w:rsidRPr="00601D4C">
        <w:rPr>
          <w:rFonts w:asciiTheme="minorHAnsi" w:hAnsiTheme="minorHAnsi" w:cstheme="minorHAnsi"/>
          <w:b w:val="0"/>
          <w:color w:val="auto"/>
          <w:sz w:val="22"/>
          <w:szCs w:val="22"/>
        </w:rPr>
        <w:t xml:space="preserve"> Resolution Procedure if you want them to investigate a </w:t>
      </w:r>
      <w:proofErr w:type="gramStart"/>
      <w:r w:rsidR="00601D4C" w:rsidRPr="00601D4C">
        <w:rPr>
          <w:rFonts w:asciiTheme="minorHAnsi" w:hAnsiTheme="minorHAnsi" w:cstheme="minorHAnsi"/>
          <w:b w:val="0"/>
          <w:color w:val="auto"/>
          <w:sz w:val="22"/>
          <w:szCs w:val="22"/>
        </w:rPr>
        <w:t>complaint  concerning</w:t>
      </w:r>
      <w:proofErr w:type="gramEnd"/>
      <w:r w:rsidR="00601D4C" w:rsidRPr="00601D4C">
        <w:rPr>
          <w:rFonts w:asciiTheme="minorHAnsi" w:hAnsiTheme="minorHAnsi" w:cstheme="minorHAnsi"/>
          <w:b w:val="0"/>
          <w:color w:val="auto"/>
          <w:sz w:val="22"/>
          <w:szCs w:val="22"/>
        </w:rPr>
        <w:t xml:space="preserve"> your pension; and </w:t>
      </w:r>
    </w:p>
    <w:p w14:paraId="3178907A" w14:textId="79B19428" w:rsidR="00601D4C" w:rsidRPr="00601D4C" w:rsidRDefault="00601D4C" w:rsidP="007F1AB7">
      <w:pPr>
        <w:pStyle w:val="SPSubhead1"/>
        <w:numPr>
          <w:ilvl w:val="0"/>
          <w:numId w:val="6"/>
        </w:numPr>
        <w:rPr>
          <w:rFonts w:asciiTheme="minorHAnsi" w:hAnsiTheme="minorHAnsi" w:cstheme="minorHAnsi"/>
          <w:b w:val="0"/>
          <w:color w:val="auto"/>
          <w:sz w:val="22"/>
          <w:szCs w:val="22"/>
        </w:rPr>
      </w:pPr>
      <w:r w:rsidRPr="00601D4C">
        <w:rPr>
          <w:rFonts w:asciiTheme="minorHAnsi" w:hAnsiTheme="minorHAnsi" w:cstheme="minorHAnsi"/>
          <w:b w:val="0"/>
          <w:color w:val="auto"/>
          <w:sz w:val="22"/>
          <w:szCs w:val="22"/>
        </w:rPr>
        <w:t xml:space="preserve">To apply to the </w:t>
      </w:r>
      <w:r w:rsidR="009C7410">
        <w:rPr>
          <w:rFonts w:asciiTheme="minorHAnsi" w:hAnsiTheme="minorHAnsi" w:cstheme="minorHAnsi"/>
          <w:b w:val="0"/>
          <w:color w:val="auto"/>
          <w:sz w:val="22"/>
          <w:szCs w:val="22"/>
        </w:rPr>
        <w:t xml:space="preserve">Executive Office </w:t>
      </w:r>
      <w:r w:rsidRPr="00601D4C">
        <w:rPr>
          <w:rFonts w:asciiTheme="minorHAnsi" w:hAnsiTheme="minorHAnsi" w:cstheme="minorHAnsi"/>
          <w:b w:val="0"/>
          <w:color w:val="auto"/>
          <w:sz w:val="22"/>
          <w:szCs w:val="22"/>
        </w:rPr>
        <w:t xml:space="preserve">at Stage 2 if want them to reconsider a determination made by the </w:t>
      </w:r>
      <w:r w:rsidR="001561CF">
        <w:rPr>
          <w:rFonts w:asciiTheme="minorHAnsi" w:hAnsiTheme="minorHAnsi" w:cstheme="minorHAnsi"/>
          <w:b w:val="0"/>
          <w:color w:val="auto"/>
          <w:sz w:val="22"/>
          <w:szCs w:val="22"/>
        </w:rPr>
        <w:t xml:space="preserve">Service Director </w:t>
      </w:r>
      <w:r w:rsidR="009C7410">
        <w:rPr>
          <w:rFonts w:asciiTheme="minorHAnsi" w:hAnsiTheme="minorHAnsi" w:cstheme="minorHAnsi"/>
          <w:b w:val="0"/>
          <w:color w:val="auto"/>
          <w:sz w:val="22"/>
          <w:szCs w:val="22"/>
        </w:rPr>
        <w:t xml:space="preserve">Finance </w:t>
      </w:r>
      <w:r w:rsidRPr="00601D4C">
        <w:rPr>
          <w:rFonts w:asciiTheme="minorHAnsi" w:hAnsiTheme="minorHAnsi" w:cstheme="minorHAnsi"/>
          <w:b w:val="0"/>
          <w:color w:val="auto"/>
          <w:sz w:val="22"/>
          <w:szCs w:val="22"/>
        </w:rPr>
        <w:t>at Stage 1.</w:t>
      </w:r>
    </w:p>
    <w:p w14:paraId="08A53B45" w14:textId="4704F1EC" w:rsidR="007F1AB7" w:rsidRPr="00601D4C" w:rsidRDefault="00601D4C" w:rsidP="00601D4C">
      <w:pPr>
        <w:pStyle w:val="SPSubhead1"/>
        <w:rPr>
          <w:rFonts w:asciiTheme="minorHAnsi" w:hAnsiTheme="minorHAnsi" w:cstheme="minorHAnsi"/>
          <w:i/>
          <w:color w:val="auto"/>
          <w:sz w:val="22"/>
          <w:szCs w:val="22"/>
        </w:rPr>
      </w:pPr>
      <w:r w:rsidRPr="00601D4C">
        <w:rPr>
          <w:rFonts w:asciiTheme="minorHAnsi" w:hAnsiTheme="minorHAnsi" w:cstheme="minorHAnsi"/>
          <w:i/>
          <w:color w:val="auto"/>
          <w:sz w:val="22"/>
          <w:szCs w:val="22"/>
        </w:rPr>
        <w:t>Please write clearly in ink, and use CAPITAL LETTERS in parts 1, 2 and 3.</w:t>
      </w:r>
      <w:r w:rsidR="007F1AB7" w:rsidRPr="00601D4C">
        <w:rPr>
          <w:rFonts w:asciiTheme="minorHAnsi" w:hAnsiTheme="minorHAnsi" w:cstheme="minorHAnsi"/>
          <w:i/>
          <w:color w:val="auto"/>
          <w:sz w:val="22"/>
          <w:szCs w:val="22"/>
        </w:rPr>
        <w:t xml:space="preserve"> </w:t>
      </w:r>
    </w:p>
    <w:p w14:paraId="23C1B597" w14:textId="12F42EF6" w:rsidR="00601D4C" w:rsidRDefault="00601D4C" w:rsidP="00601D4C">
      <w:pPr>
        <w:pStyle w:val="SPSubhead1"/>
        <w:numPr>
          <w:ilvl w:val="0"/>
          <w:numId w:val="7"/>
        </w:numPr>
        <w:rPr>
          <w:rFonts w:asciiTheme="minorHAnsi" w:hAnsiTheme="minorHAnsi" w:cstheme="minorHAnsi"/>
          <w:b w:val="0"/>
          <w:color w:val="auto"/>
          <w:sz w:val="22"/>
          <w:szCs w:val="22"/>
        </w:rPr>
      </w:pPr>
      <w:r w:rsidRPr="00C47704">
        <w:rPr>
          <w:rFonts w:asciiTheme="minorHAnsi" w:hAnsiTheme="minorHAnsi" w:cstheme="minorHAnsi"/>
          <w:color w:val="auto"/>
          <w:sz w:val="22"/>
          <w:szCs w:val="22"/>
        </w:rPr>
        <w:t>Member’s details</w:t>
      </w:r>
      <w:r w:rsidRPr="00601D4C">
        <w:rPr>
          <w:rFonts w:asciiTheme="minorHAnsi" w:hAnsiTheme="minorHAnsi" w:cstheme="minorHAnsi"/>
          <w:b w:val="0"/>
          <w:color w:val="auto"/>
          <w:sz w:val="22"/>
          <w:szCs w:val="22"/>
        </w:rPr>
        <w:t>:</w:t>
      </w:r>
      <w:r>
        <w:rPr>
          <w:rFonts w:asciiTheme="minorHAnsi" w:hAnsiTheme="minorHAnsi" w:cstheme="minorHAnsi"/>
          <w:b w:val="0"/>
          <w:color w:val="auto"/>
          <w:sz w:val="22"/>
          <w:szCs w:val="22"/>
        </w:rPr>
        <w:t xml:space="preserve"> if you are the member (the person who is or was in the Scheme), or a prospective member (a person who is eligible to be a member of the Scheme), please give your details</w:t>
      </w:r>
      <w:r w:rsidR="0019650C">
        <w:rPr>
          <w:rFonts w:asciiTheme="minorHAnsi" w:hAnsiTheme="minorHAnsi" w:cstheme="minorHAnsi"/>
          <w:b w:val="0"/>
          <w:color w:val="auto"/>
          <w:sz w:val="22"/>
          <w:szCs w:val="22"/>
        </w:rPr>
        <w:t>.  You can then go to straight to Part 4.  If you are the member’s dependant (for example, their husband, wife or child), please give the member’s details in this section then go to Part 2.  If you are representing the person with the complaint, please give the member’s details in this part, then go to Part 2.</w:t>
      </w:r>
    </w:p>
    <w:p w14:paraId="3CBA46B2" w14:textId="1A6ED678" w:rsidR="0019650C" w:rsidRDefault="0019650C" w:rsidP="0019650C">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Full Name:</w:t>
      </w:r>
      <w:r w:rsidR="00C47704">
        <w:rPr>
          <w:rFonts w:asciiTheme="minorHAnsi" w:hAnsiTheme="minorHAnsi" w:cstheme="minorHAnsi"/>
          <w:b w:val="0"/>
          <w:color w:val="auto"/>
          <w:sz w:val="22"/>
          <w:szCs w:val="22"/>
        </w:rPr>
        <w:t xml:space="preserve"> </w:t>
      </w:r>
      <w:r>
        <w:rPr>
          <w:rFonts w:asciiTheme="minorHAnsi" w:hAnsiTheme="minorHAnsi" w:cstheme="minorHAnsi"/>
          <w:b w:val="0"/>
          <w:color w:val="auto"/>
          <w:sz w:val="22"/>
          <w:szCs w:val="22"/>
        </w:rPr>
        <w:t>……………………………………………………………………………..………………</w:t>
      </w:r>
      <w:r w:rsidR="00C47704">
        <w:rPr>
          <w:rFonts w:asciiTheme="minorHAnsi" w:hAnsiTheme="minorHAnsi" w:cstheme="minorHAnsi"/>
          <w:b w:val="0"/>
          <w:color w:val="auto"/>
          <w:sz w:val="22"/>
          <w:szCs w:val="22"/>
        </w:rPr>
        <w:t>…………</w:t>
      </w:r>
    </w:p>
    <w:p w14:paraId="6A24AA40" w14:textId="6C68F149" w:rsidR="0019650C" w:rsidRDefault="0019650C" w:rsidP="0019650C">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Date of birth:</w:t>
      </w:r>
      <w:r w:rsidR="00C47704">
        <w:rPr>
          <w:rFonts w:asciiTheme="minorHAnsi" w:hAnsiTheme="minorHAnsi" w:cstheme="minorHAnsi"/>
          <w:b w:val="0"/>
          <w:color w:val="auto"/>
          <w:sz w:val="22"/>
          <w:szCs w:val="22"/>
        </w:rPr>
        <w:t xml:space="preserve"> </w:t>
      </w:r>
      <w:r>
        <w:rPr>
          <w:rFonts w:asciiTheme="minorHAnsi" w:hAnsiTheme="minorHAnsi" w:cstheme="minorHAnsi"/>
          <w:b w:val="0"/>
          <w:color w:val="auto"/>
          <w:sz w:val="22"/>
          <w:szCs w:val="22"/>
        </w:rPr>
        <w:t>…………………………….. National Insurance Number:</w:t>
      </w:r>
      <w:r w:rsidR="00C47704">
        <w:rPr>
          <w:rFonts w:asciiTheme="minorHAnsi" w:hAnsiTheme="minorHAnsi" w:cstheme="minorHAnsi"/>
          <w:b w:val="0"/>
          <w:color w:val="auto"/>
          <w:sz w:val="22"/>
          <w:szCs w:val="22"/>
        </w:rPr>
        <w:t xml:space="preserve"> </w:t>
      </w:r>
      <w:r>
        <w:rPr>
          <w:rFonts w:asciiTheme="minorHAnsi" w:hAnsiTheme="minorHAnsi" w:cstheme="minorHAnsi"/>
          <w:b w:val="0"/>
          <w:color w:val="auto"/>
          <w:sz w:val="22"/>
          <w:szCs w:val="22"/>
        </w:rPr>
        <w:t>…………………………</w:t>
      </w:r>
      <w:r w:rsidR="00C47704">
        <w:rPr>
          <w:rFonts w:asciiTheme="minorHAnsi" w:hAnsiTheme="minorHAnsi" w:cstheme="minorHAnsi"/>
          <w:b w:val="0"/>
          <w:color w:val="auto"/>
          <w:sz w:val="22"/>
          <w:szCs w:val="22"/>
        </w:rPr>
        <w:t xml:space="preserve">… </w:t>
      </w:r>
    </w:p>
    <w:p w14:paraId="3126DF20" w14:textId="4F71538E" w:rsidR="00E234BB" w:rsidRDefault="0019650C">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Home address:</w:t>
      </w:r>
      <w:r w:rsidR="00C47704">
        <w:rPr>
          <w:rFonts w:asciiTheme="minorHAnsi" w:hAnsiTheme="minorHAnsi" w:cstheme="minorHAnsi"/>
          <w:b w:val="0"/>
          <w:color w:val="auto"/>
          <w:sz w:val="22"/>
          <w:szCs w:val="22"/>
        </w:rPr>
        <w:t xml:space="preserve"> </w:t>
      </w:r>
      <w:r>
        <w:rPr>
          <w:rFonts w:asciiTheme="minorHAnsi" w:hAnsiTheme="minorHAnsi" w:cstheme="minorHAnsi"/>
          <w:b w:val="0"/>
          <w:color w:val="auto"/>
          <w:sz w:val="22"/>
          <w:szCs w:val="22"/>
        </w:rPr>
        <w:t>……………………………………………………………………………………………………</w:t>
      </w:r>
    </w:p>
    <w:p w14:paraId="1A73C60B" w14:textId="661247DE" w:rsidR="0019650C" w:rsidRDefault="0019650C">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w:t>
      </w:r>
      <w:r w:rsidR="00C47704">
        <w:rPr>
          <w:rFonts w:asciiTheme="minorHAnsi" w:hAnsiTheme="minorHAnsi" w:cstheme="minorHAnsi"/>
          <w:b w:val="0"/>
          <w:color w:val="auto"/>
          <w:sz w:val="22"/>
          <w:szCs w:val="22"/>
        </w:rPr>
        <w:t xml:space="preserve"> </w:t>
      </w:r>
      <w:r>
        <w:rPr>
          <w:rFonts w:asciiTheme="minorHAnsi" w:hAnsiTheme="minorHAnsi" w:cstheme="minorHAnsi"/>
          <w:b w:val="0"/>
          <w:color w:val="auto"/>
          <w:sz w:val="22"/>
          <w:szCs w:val="22"/>
        </w:rPr>
        <w:t>Post code:</w:t>
      </w:r>
      <w:r w:rsidR="00C47704">
        <w:rPr>
          <w:rFonts w:asciiTheme="minorHAnsi" w:hAnsiTheme="minorHAnsi" w:cstheme="minorHAnsi"/>
          <w:b w:val="0"/>
          <w:color w:val="auto"/>
          <w:sz w:val="22"/>
          <w:szCs w:val="22"/>
        </w:rPr>
        <w:t xml:space="preserve"> ……………………………………….</w:t>
      </w:r>
    </w:p>
    <w:p w14:paraId="31EAC486" w14:textId="3ED50BDF" w:rsidR="00C47704" w:rsidRPr="00C47704" w:rsidRDefault="00C47704" w:rsidP="00C47704">
      <w:pPr>
        <w:pStyle w:val="SPSubhead1"/>
        <w:numPr>
          <w:ilvl w:val="0"/>
          <w:numId w:val="7"/>
        </w:numPr>
        <w:rPr>
          <w:rFonts w:asciiTheme="minorHAnsi" w:hAnsiTheme="minorHAnsi" w:cstheme="minorHAnsi"/>
          <w:b w:val="0"/>
          <w:color w:val="auto"/>
        </w:rPr>
      </w:pPr>
      <w:r w:rsidRPr="00C47704">
        <w:rPr>
          <w:rFonts w:asciiTheme="minorHAnsi" w:hAnsiTheme="minorHAnsi" w:cstheme="minorHAnsi"/>
          <w:color w:val="auto"/>
          <w:sz w:val="22"/>
          <w:szCs w:val="22"/>
        </w:rPr>
        <w:t>Dependant’s details</w:t>
      </w:r>
      <w:r>
        <w:rPr>
          <w:rFonts w:asciiTheme="minorHAnsi" w:hAnsiTheme="minorHAnsi" w:cstheme="minorHAnsi"/>
          <w:b w:val="0"/>
          <w:color w:val="auto"/>
          <w:sz w:val="22"/>
          <w:szCs w:val="22"/>
        </w:rPr>
        <w:t xml:space="preserve">: if you are the member’s dependant and the complaint is about a benefit for you, please give your details in this part and then go to Part 4.  If the complaint is about a benefit for a dependant and you are the dependant’s representative, please give the dependant’s details in this part and then go to Part 3.  </w:t>
      </w:r>
    </w:p>
    <w:p w14:paraId="1F6BE938" w14:textId="0BEA74C7" w:rsidR="00C47704" w:rsidRPr="00D46C86" w:rsidRDefault="00C47704" w:rsidP="00C47704">
      <w:pPr>
        <w:pStyle w:val="SPSubhead1"/>
        <w:rPr>
          <w:rFonts w:asciiTheme="minorHAnsi" w:hAnsiTheme="minorHAnsi" w:cstheme="minorHAnsi"/>
          <w:b w:val="0"/>
          <w:color w:val="auto"/>
          <w:sz w:val="22"/>
          <w:szCs w:val="22"/>
        </w:rPr>
      </w:pPr>
      <w:r w:rsidRPr="00D46C86">
        <w:rPr>
          <w:rFonts w:asciiTheme="minorHAnsi" w:hAnsiTheme="minorHAnsi" w:cstheme="minorHAnsi"/>
          <w:b w:val="0"/>
          <w:color w:val="auto"/>
          <w:sz w:val="22"/>
          <w:szCs w:val="22"/>
        </w:rPr>
        <w:t>Full Name: …………………………………………………</w:t>
      </w:r>
      <w:r w:rsidR="00D46C86">
        <w:rPr>
          <w:rFonts w:asciiTheme="minorHAnsi" w:hAnsiTheme="minorHAnsi" w:cstheme="minorHAnsi"/>
          <w:b w:val="0"/>
          <w:color w:val="auto"/>
          <w:sz w:val="22"/>
          <w:szCs w:val="22"/>
        </w:rPr>
        <w:t>…</w:t>
      </w:r>
      <w:r w:rsidRPr="00D46C86">
        <w:rPr>
          <w:rFonts w:asciiTheme="minorHAnsi" w:hAnsiTheme="minorHAnsi" w:cstheme="minorHAnsi"/>
          <w:b w:val="0"/>
          <w:color w:val="auto"/>
          <w:sz w:val="22"/>
          <w:szCs w:val="22"/>
        </w:rPr>
        <w:t>. Date of birth: ……………………</w:t>
      </w:r>
      <w:r w:rsidR="00D46C86">
        <w:rPr>
          <w:rFonts w:asciiTheme="minorHAnsi" w:hAnsiTheme="minorHAnsi" w:cstheme="minorHAnsi"/>
          <w:b w:val="0"/>
          <w:color w:val="auto"/>
          <w:sz w:val="22"/>
          <w:szCs w:val="22"/>
        </w:rPr>
        <w:t>………..</w:t>
      </w:r>
    </w:p>
    <w:p w14:paraId="7D7262B3" w14:textId="01BC0857" w:rsidR="00C47704" w:rsidRPr="00D46C86" w:rsidRDefault="00C47704" w:rsidP="00C47704">
      <w:pPr>
        <w:pStyle w:val="SPSubhead1"/>
        <w:rPr>
          <w:rFonts w:asciiTheme="minorHAnsi" w:hAnsiTheme="minorHAnsi" w:cstheme="minorHAnsi"/>
          <w:b w:val="0"/>
          <w:color w:val="auto"/>
          <w:sz w:val="22"/>
          <w:szCs w:val="22"/>
        </w:rPr>
      </w:pPr>
      <w:r w:rsidRPr="00D46C86">
        <w:rPr>
          <w:rFonts w:asciiTheme="minorHAnsi" w:hAnsiTheme="minorHAnsi" w:cstheme="minorHAnsi"/>
          <w:b w:val="0"/>
          <w:color w:val="auto"/>
          <w:sz w:val="22"/>
          <w:szCs w:val="22"/>
        </w:rPr>
        <w:t>Address:</w:t>
      </w:r>
      <w:r w:rsidR="00D46C86">
        <w:rPr>
          <w:rFonts w:asciiTheme="minorHAnsi" w:hAnsiTheme="minorHAnsi" w:cstheme="minorHAnsi"/>
          <w:b w:val="0"/>
          <w:color w:val="auto"/>
          <w:sz w:val="22"/>
          <w:szCs w:val="22"/>
        </w:rPr>
        <w:t xml:space="preserve"> ............</w:t>
      </w:r>
      <w:r w:rsidRPr="00D46C86">
        <w:rPr>
          <w:rFonts w:asciiTheme="minorHAnsi" w:hAnsiTheme="minorHAnsi" w:cstheme="minorHAnsi"/>
          <w:b w:val="0"/>
          <w:color w:val="auto"/>
          <w:sz w:val="22"/>
          <w:szCs w:val="22"/>
        </w:rPr>
        <w:t>…………………………………………………………………………………………………</w:t>
      </w:r>
    </w:p>
    <w:p w14:paraId="133FD8B3" w14:textId="3470BA0E" w:rsidR="00C47704" w:rsidRPr="00A63BEE" w:rsidRDefault="00C47704" w:rsidP="00C47704">
      <w:pPr>
        <w:pStyle w:val="SPSubhead1"/>
        <w:rPr>
          <w:rFonts w:asciiTheme="minorHAnsi" w:hAnsiTheme="minorHAnsi" w:cstheme="minorHAnsi"/>
          <w:b w:val="0"/>
          <w:color w:val="auto"/>
          <w:sz w:val="22"/>
          <w:szCs w:val="22"/>
        </w:rPr>
      </w:pPr>
      <w:r w:rsidRPr="00A63BEE">
        <w:rPr>
          <w:rFonts w:asciiTheme="minorHAnsi" w:hAnsiTheme="minorHAnsi" w:cstheme="minorHAnsi"/>
          <w:b w:val="0"/>
          <w:color w:val="auto"/>
          <w:sz w:val="22"/>
          <w:szCs w:val="22"/>
        </w:rPr>
        <w:lastRenderedPageBreak/>
        <w:t>……………………………………………………………</w:t>
      </w:r>
      <w:r w:rsidR="00A63BEE">
        <w:rPr>
          <w:rFonts w:asciiTheme="minorHAnsi" w:hAnsiTheme="minorHAnsi" w:cstheme="minorHAnsi"/>
          <w:b w:val="0"/>
          <w:color w:val="auto"/>
          <w:sz w:val="22"/>
          <w:szCs w:val="22"/>
        </w:rPr>
        <w:t>..</w:t>
      </w:r>
      <w:r w:rsidRPr="00A63BEE">
        <w:rPr>
          <w:rFonts w:asciiTheme="minorHAnsi" w:hAnsiTheme="minorHAnsi" w:cstheme="minorHAnsi"/>
          <w:b w:val="0"/>
          <w:color w:val="auto"/>
          <w:sz w:val="22"/>
          <w:szCs w:val="22"/>
        </w:rPr>
        <w:t xml:space="preserve"> Post Code:</w:t>
      </w:r>
      <w:r w:rsidR="00D46C86" w:rsidRPr="00A63BEE">
        <w:rPr>
          <w:rFonts w:asciiTheme="minorHAnsi" w:hAnsiTheme="minorHAnsi" w:cstheme="minorHAnsi"/>
          <w:b w:val="0"/>
          <w:color w:val="auto"/>
          <w:sz w:val="22"/>
          <w:szCs w:val="22"/>
        </w:rPr>
        <w:t xml:space="preserve"> </w:t>
      </w:r>
      <w:r w:rsidRPr="00A63BEE">
        <w:rPr>
          <w:rFonts w:asciiTheme="minorHAnsi" w:hAnsiTheme="minorHAnsi" w:cstheme="minorHAnsi"/>
          <w:b w:val="0"/>
          <w:color w:val="auto"/>
          <w:sz w:val="22"/>
          <w:szCs w:val="22"/>
        </w:rPr>
        <w:t>………………………….…</w:t>
      </w:r>
      <w:r w:rsidR="00A63BEE">
        <w:rPr>
          <w:rFonts w:asciiTheme="minorHAnsi" w:hAnsiTheme="minorHAnsi" w:cstheme="minorHAnsi"/>
          <w:b w:val="0"/>
          <w:color w:val="auto"/>
          <w:sz w:val="22"/>
          <w:szCs w:val="22"/>
        </w:rPr>
        <w:t>……………</w:t>
      </w:r>
    </w:p>
    <w:p w14:paraId="15B2DB87" w14:textId="33A9EC57" w:rsidR="00C47704" w:rsidRPr="00A63BEE" w:rsidRDefault="00C47704" w:rsidP="00C47704">
      <w:pPr>
        <w:pStyle w:val="SPSubhead1"/>
        <w:rPr>
          <w:rFonts w:asciiTheme="minorHAnsi" w:hAnsiTheme="minorHAnsi" w:cstheme="minorHAnsi"/>
          <w:b w:val="0"/>
          <w:color w:val="auto"/>
          <w:sz w:val="22"/>
          <w:szCs w:val="22"/>
        </w:rPr>
      </w:pPr>
      <w:r w:rsidRPr="00A63BEE">
        <w:rPr>
          <w:rFonts w:asciiTheme="minorHAnsi" w:hAnsiTheme="minorHAnsi" w:cstheme="minorHAnsi"/>
          <w:b w:val="0"/>
          <w:color w:val="auto"/>
          <w:sz w:val="22"/>
          <w:szCs w:val="22"/>
        </w:rPr>
        <w:t>Relationship to member: …………………………</w:t>
      </w:r>
      <w:r w:rsidR="00A63BEE">
        <w:rPr>
          <w:rFonts w:asciiTheme="minorHAnsi" w:hAnsiTheme="minorHAnsi" w:cstheme="minorHAnsi"/>
          <w:b w:val="0"/>
          <w:color w:val="auto"/>
          <w:sz w:val="22"/>
          <w:szCs w:val="22"/>
        </w:rPr>
        <w:t>…………</w:t>
      </w:r>
      <w:r w:rsidRPr="00A63BEE">
        <w:rPr>
          <w:rFonts w:asciiTheme="minorHAnsi" w:hAnsiTheme="minorHAnsi" w:cstheme="minorHAnsi"/>
          <w:b w:val="0"/>
          <w:color w:val="auto"/>
          <w:sz w:val="22"/>
          <w:szCs w:val="22"/>
        </w:rPr>
        <w:t>…………………………………………………</w:t>
      </w:r>
    </w:p>
    <w:p w14:paraId="3F1BAA70" w14:textId="253DA3C8" w:rsidR="00D46C86" w:rsidRDefault="00D46C86" w:rsidP="00D46C86">
      <w:pPr>
        <w:pStyle w:val="SPSubhead1"/>
        <w:numPr>
          <w:ilvl w:val="0"/>
          <w:numId w:val="7"/>
        </w:numPr>
        <w:rPr>
          <w:rFonts w:asciiTheme="minorHAnsi" w:hAnsiTheme="minorHAnsi" w:cstheme="minorHAnsi"/>
          <w:b w:val="0"/>
          <w:color w:val="auto"/>
          <w:sz w:val="22"/>
          <w:szCs w:val="22"/>
        </w:rPr>
      </w:pPr>
      <w:r w:rsidRPr="00A63BEE">
        <w:rPr>
          <w:rFonts w:asciiTheme="minorHAnsi" w:hAnsiTheme="minorHAnsi" w:cstheme="minorHAnsi"/>
          <w:b w:val="0"/>
          <w:color w:val="auto"/>
          <w:sz w:val="22"/>
          <w:szCs w:val="22"/>
        </w:rPr>
        <w:t>Representative’s details: If you are the representative of the member or dependant, please give your details in this part.</w:t>
      </w:r>
    </w:p>
    <w:p w14:paraId="18DC98DB" w14:textId="67C5EF22" w:rsidR="00A63BEE" w:rsidRDefault="00A63BEE" w:rsidP="00A63BEE">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Full name: ………………………………………………………………………………………………………….</w:t>
      </w:r>
    </w:p>
    <w:p w14:paraId="2F73C6EA" w14:textId="052C88D5" w:rsidR="00A63BEE" w:rsidRDefault="00A63BEE" w:rsidP="00A63BEE">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Address: …………………………………………………………………………………………………………….</w:t>
      </w:r>
    </w:p>
    <w:p w14:paraId="1D34945E" w14:textId="3DCFE562" w:rsidR="00A63BEE" w:rsidRDefault="00A63BEE" w:rsidP="00A63BEE">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 Post Code: ……………………………………………</w:t>
      </w:r>
    </w:p>
    <w:p w14:paraId="0711749F" w14:textId="77777777" w:rsidR="00DC5DE5" w:rsidRDefault="00DC5DE5" w:rsidP="00DC5DE5">
      <w:pPr>
        <w:pStyle w:val="SPSubhead1"/>
        <w:numPr>
          <w:ilvl w:val="0"/>
          <w:numId w:val="7"/>
        </w:numPr>
        <w:rPr>
          <w:rFonts w:asciiTheme="minorHAnsi" w:hAnsiTheme="minorHAnsi" w:cstheme="minorHAnsi"/>
          <w:b w:val="0"/>
          <w:color w:val="auto"/>
          <w:sz w:val="22"/>
          <w:szCs w:val="22"/>
        </w:rPr>
      </w:pPr>
      <w:r w:rsidRPr="00DC5DE5">
        <w:rPr>
          <w:rFonts w:asciiTheme="minorHAnsi" w:hAnsiTheme="minorHAnsi" w:cstheme="minorHAnsi"/>
          <w:color w:val="auto"/>
          <w:sz w:val="22"/>
          <w:szCs w:val="22"/>
        </w:rPr>
        <w:t>Your complaint</w:t>
      </w:r>
      <w:r>
        <w:rPr>
          <w:rFonts w:asciiTheme="minorHAnsi" w:hAnsiTheme="minorHAnsi" w:cstheme="minorHAnsi"/>
          <w:b w:val="0"/>
          <w:color w:val="auto"/>
          <w:sz w:val="22"/>
          <w:szCs w:val="22"/>
        </w:rPr>
        <w:t>: Please give full details of your complaint in this part.  Please try to explain exactly why you are unhappy, giving any dates or periods of Scheme membership that you think are relevant.</w:t>
      </w:r>
    </w:p>
    <w:p w14:paraId="6F11655C" w14:textId="6CC7F9E2" w:rsidR="00DC5DE5" w:rsidRDefault="00DC5DE5" w:rsidP="00DC5DE5">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If there is not enough space, please go on to a separate sheet and attach it to this form.  Remember to the member’s name and National Insurance Number at the top of any separate sheet. </w:t>
      </w:r>
    </w:p>
    <w:p w14:paraId="02497B57" w14:textId="5DCFBF53" w:rsidR="00DC5DE5" w:rsidRDefault="00DC5DE5" w:rsidP="00DC5DE5">
      <w:pPr>
        <w:pStyle w:val="SPSubhead1"/>
        <w:numPr>
          <w:ilvl w:val="0"/>
          <w:numId w:val="7"/>
        </w:numPr>
        <w:rPr>
          <w:rFonts w:asciiTheme="minorHAnsi" w:hAnsiTheme="minorHAnsi" w:cstheme="minorHAnsi"/>
          <w:b w:val="0"/>
          <w:color w:val="auto"/>
          <w:sz w:val="22"/>
          <w:szCs w:val="22"/>
        </w:rPr>
      </w:pPr>
      <w:r w:rsidRPr="00A50769">
        <w:rPr>
          <w:rFonts w:asciiTheme="minorHAnsi" w:hAnsiTheme="minorHAnsi" w:cstheme="minorHAnsi"/>
          <w:color w:val="auto"/>
          <w:sz w:val="22"/>
          <w:szCs w:val="22"/>
        </w:rPr>
        <w:t>Your signature and declaration</w:t>
      </w:r>
      <w:r>
        <w:rPr>
          <w:rFonts w:asciiTheme="minorHAnsi" w:hAnsiTheme="minorHAnsi" w:cstheme="minorHAnsi"/>
          <w:b w:val="0"/>
          <w:color w:val="auto"/>
          <w:sz w:val="22"/>
          <w:szCs w:val="22"/>
        </w:rPr>
        <w:t>: I would like my complaint to be considered and a decision to be made about it.  I am a:</w:t>
      </w:r>
    </w:p>
    <w:p w14:paraId="7D8120AE" w14:textId="724E379B" w:rsidR="00DC5DE5" w:rsidRDefault="00DC5DE5" w:rsidP="00DC5DE5">
      <w:pPr>
        <w:pStyle w:val="SPSubhead1"/>
        <w:numPr>
          <w:ilvl w:val="0"/>
          <w:numId w:val="8"/>
        </w:numPr>
        <w:rPr>
          <w:rFonts w:asciiTheme="minorHAnsi" w:hAnsiTheme="minorHAnsi" w:cstheme="minorHAnsi"/>
          <w:b w:val="0"/>
          <w:color w:val="auto"/>
          <w:sz w:val="22"/>
          <w:szCs w:val="22"/>
        </w:rPr>
      </w:pPr>
      <w:r>
        <w:rPr>
          <w:rFonts w:asciiTheme="minorHAnsi" w:hAnsiTheme="minorHAnsi" w:cstheme="minorHAnsi"/>
          <w:b w:val="0"/>
          <w:color w:val="auto"/>
          <w:sz w:val="22"/>
          <w:szCs w:val="22"/>
        </w:rPr>
        <w:t>Scheme member / former member / prospective member*</w:t>
      </w:r>
    </w:p>
    <w:p w14:paraId="27A7FAD3" w14:textId="2730A45C" w:rsidR="00DC5DE5" w:rsidRDefault="00DC5DE5" w:rsidP="00DC5DE5">
      <w:pPr>
        <w:pStyle w:val="SPSubhead1"/>
        <w:numPr>
          <w:ilvl w:val="0"/>
          <w:numId w:val="8"/>
        </w:numPr>
        <w:rPr>
          <w:rFonts w:asciiTheme="minorHAnsi" w:hAnsiTheme="minorHAnsi" w:cstheme="minorHAnsi"/>
          <w:b w:val="0"/>
          <w:color w:val="auto"/>
          <w:sz w:val="22"/>
          <w:szCs w:val="22"/>
        </w:rPr>
      </w:pPr>
      <w:r>
        <w:rPr>
          <w:rFonts w:asciiTheme="minorHAnsi" w:hAnsiTheme="minorHAnsi" w:cstheme="minorHAnsi"/>
          <w:b w:val="0"/>
          <w:color w:val="auto"/>
          <w:sz w:val="22"/>
          <w:szCs w:val="22"/>
        </w:rPr>
        <w:t>Dependant of a former member*</w:t>
      </w:r>
    </w:p>
    <w:p w14:paraId="4AA7ECB4" w14:textId="68161F93" w:rsidR="00DC5DE5" w:rsidRPr="00A50769" w:rsidRDefault="00DC5DE5" w:rsidP="00DC5DE5">
      <w:pPr>
        <w:pStyle w:val="SPSubhead1"/>
        <w:numPr>
          <w:ilvl w:val="0"/>
          <w:numId w:val="8"/>
        </w:numPr>
        <w:rPr>
          <w:rFonts w:asciiTheme="minorHAnsi" w:hAnsiTheme="minorHAnsi" w:cstheme="minorHAnsi"/>
          <w:b w:val="0"/>
          <w:color w:val="auto"/>
          <w:sz w:val="18"/>
          <w:szCs w:val="18"/>
        </w:rPr>
      </w:pPr>
      <w:r>
        <w:rPr>
          <w:rFonts w:asciiTheme="minorHAnsi" w:hAnsiTheme="minorHAnsi" w:cstheme="minorHAnsi"/>
          <w:b w:val="0"/>
          <w:color w:val="auto"/>
          <w:sz w:val="22"/>
          <w:szCs w:val="22"/>
        </w:rPr>
        <w:t>Member’s representative / dependant’s representative</w:t>
      </w:r>
      <w:r w:rsidR="00A50769">
        <w:rPr>
          <w:rFonts w:asciiTheme="minorHAnsi" w:hAnsiTheme="minorHAnsi" w:cstheme="minorHAnsi"/>
          <w:b w:val="0"/>
          <w:color w:val="auto"/>
          <w:sz w:val="22"/>
          <w:szCs w:val="22"/>
        </w:rPr>
        <w:t xml:space="preserve">* </w:t>
      </w:r>
      <w:r w:rsidR="00A50769" w:rsidRPr="00A50769">
        <w:rPr>
          <w:rFonts w:asciiTheme="minorHAnsi" w:hAnsiTheme="minorHAnsi" w:cstheme="minorHAnsi"/>
          <w:b w:val="0"/>
          <w:color w:val="auto"/>
          <w:sz w:val="18"/>
          <w:szCs w:val="18"/>
        </w:rPr>
        <w:t>(*delete as appropriate)</w:t>
      </w:r>
    </w:p>
    <w:p w14:paraId="3BBD7B79" w14:textId="77777777" w:rsidR="008B6555" w:rsidRDefault="008B6555" w:rsidP="00A50769">
      <w:pPr>
        <w:pStyle w:val="SPSubhead1"/>
        <w:rPr>
          <w:rFonts w:asciiTheme="minorHAnsi" w:hAnsiTheme="minorHAnsi" w:cstheme="minorHAnsi"/>
          <w:b w:val="0"/>
          <w:color w:val="auto"/>
          <w:sz w:val="22"/>
          <w:szCs w:val="22"/>
        </w:rPr>
      </w:pPr>
    </w:p>
    <w:p w14:paraId="70BCFAF3" w14:textId="46220B2F" w:rsidR="00A50769" w:rsidRDefault="00A50769" w:rsidP="00A50769">
      <w:pPr>
        <w:pStyle w:val="SPSubhead1"/>
        <w:rPr>
          <w:rFonts w:asciiTheme="minorHAnsi" w:hAnsiTheme="minorHAnsi" w:cstheme="minorHAnsi"/>
          <w:b w:val="0"/>
          <w:color w:val="auto"/>
          <w:sz w:val="22"/>
          <w:szCs w:val="22"/>
        </w:rPr>
      </w:pPr>
      <w:r>
        <w:rPr>
          <w:rFonts w:asciiTheme="minorHAnsi" w:hAnsiTheme="minorHAnsi" w:cstheme="minorHAnsi"/>
          <w:b w:val="0"/>
          <w:color w:val="auto"/>
          <w:sz w:val="22"/>
          <w:szCs w:val="22"/>
        </w:rPr>
        <w:t>Signed: ………………………………………………………………………. Date: ……………………………</w:t>
      </w:r>
    </w:p>
    <w:p w14:paraId="0E354ABF" w14:textId="5C2663C6" w:rsidR="00C47704" w:rsidRPr="00A50769" w:rsidRDefault="00A50769" w:rsidP="00A50769">
      <w:pPr>
        <w:pStyle w:val="SPSubhead1"/>
        <w:numPr>
          <w:ilvl w:val="0"/>
          <w:numId w:val="7"/>
        </w:numPr>
        <w:rPr>
          <w:rFonts w:asciiTheme="minorHAnsi" w:hAnsiTheme="minorHAnsi" w:cstheme="minorHAnsi"/>
          <w:b w:val="0"/>
          <w:color w:val="auto"/>
          <w:sz w:val="22"/>
          <w:szCs w:val="22"/>
        </w:rPr>
      </w:pPr>
      <w:r w:rsidRPr="00A50769">
        <w:rPr>
          <w:rFonts w:asciiTheme="minorHAnsi" w:hAnsiTheme="minorHAnsi" w:cstheme="minorHAnsi"/>
          <w:color w:val="auto"/>
          <w:sz w:val="22"/>
          <w:szCs w:val="22"/>
        </w:rPr>
        <w:t xml:space="preserve">Please enclose a copy of any notification of the decision you are complaining of which has been issued by the Police Pension </w:t>
      </w:r>
      <w:r w:rsidR="00E76FE6">
        <w:rPr>
          <w:rFonts w:asciiTheme="minorHAnsi" w:hAnsiTheme="minorHAnsi" w:cstheme="minorHAnsi"/>
          <w:color w:val="auto"/>
          <w:sz w:val="22"/>
          <w:szCs w:val="22"/>
        </w:rPr>
        <w:t>A</w:t>
      </w:r>
      <w:r w:rsidRPr="00A50769">
        <w:rPr>
          <w:rFonts w:asciiTheme="minorHAnsi" w:hAnsiTheme="minorHAnsi" w:cstheme="minorHAnsi"/>
          <w:color w:val="auto"/>
          <w:sz w:val="22"/>
          <w:szCs w:val="22"/>
        </w:rPr>
        <w:t>uthority or pension administrator.</w:t>
      </w:r>
      <w:r w:rsidRPr="00A50769">
        <w:rPr>
          <w:rFonts w:asciiTheme="minorHAnsi" w:hAnsiTheme="minorHAnsi" w:cstheme="minorHAnsi"/>
          <w:b w:val="0"/>
          <w:color w:val="auto"/>
          <w:sz w:val="22"/>
          <w:szCs w:val="22"/>
        </w:rPr>
        <w:t xml:space="preserve">  Enclose any other letter or notification that you think might be helpful.</w:t>
      </w:r>
      <w:r w:rsidR="00C47704" w:rsidRPr="00A50769">
        <w:rPr>
          <w:rFonts w:asciiTheme="minorHAnsi" w:hAnsiTheme="minorHAnsi" w:cstheme="minorHAnsi"/>
          <w:sz w:val="22"/>
          <w:szCs w:val="22"/>
        </w:rPr>
        <w:t xml:space="preserve"> </w:t>
      </w:r>
    </w:p>
    <w:p w14:paraId="08FF1456" w14:textId="75AEB5D6" w:rsidR="00A50769" w:rsidRDefault="00A50769" w:rsidP="00A50769">
      <w:pPr>
        <w:pStyle w:val="SPSubhead1"/>
        <w:rPr>
          <w:rFonts w:asciiTheme="minorHAnsi" w:hAnsiTheme="minorHAnsi" w:cstheme="minorHAnsi"/>
          <w:color w:val="auto"/>
          <w:sz w:val="22"/>
          <w:szCs w:val="22"/>
        </w:rPr>
      </w:pPr>
      <w:r w:rsidRPr="00A50769">
        <w:rPr>
          <w:rFonts w:asciiTheme="minorHAnsi" w:hAnsiTheme="minorHAnsi" w:cstheme="minorHAnsi"/>
          <w:color w:val="auto"/>
          <w:sz w:val="22"/>
          <w:szCs w:val="22"/>
        </w:rPr>
        <w:t>Please send this form to:</w:t>
      </w:r>
    </w:p>
    <w:p w14:paraId="15CD1380" w14:textId="345AE3E6" w:rsidR="00A50769" w:rsidRDefault="00A50769" w:rsidP="00A50769">
      <w:pPr>
        <w:pStyle w:val="SPSubhead1"/>
        <w:rPr>
          <w:rFonts w:asciiTheme="minorHAnsi" w:hAnsiTheme="minorHAnsi" w:cstheme="minorHAnsi"/>
          <w:b w:val="0"/>
          <w:color w:val="auto"/>
          <w:sz w:val="22"/>
          <w:szCs w:val="22"/>
        </w:rPr>
      </w:pPr>
      <w:r w:rsidRPr="00F11771">
        <w:rPr>
          <w:rFonts w:asciiTheme="minorHAnsi" w:hAnsiTheme="minorHAnsi" w:cstheme="minorHAnsi"/>
          <w:color w:val="auto"/>
          <w:sz w:val="22"/>
          <w:szCs w:val="22"/>
          <w:u w:val="single"/>
        </w:rPr>
        <w:lastRenderedPageBreak/>
        <w:t>For Stage 1 IDRP</w:t>
      </w:r>
      <w:r>
        <w:rPr>
          <w:rFonts w:asciiTheme="minorHAnsi" w:hAnsiTheme="minorHAnsi" w:cstheme="minorHAnsi"/>
          <w:color w:val="auto"/>
          <w:sz w:val="22"/>
          <w:szCs w:val="22"/>
        </w:rPr>
        <w:t xml:space="preserve">: </w:t>
      </w:r>
      <w:r w:rsidR="0019001A">
        <w:rPr>
          <w:rFonts w:asciiTheme="minorHAnsi" w:hAnsiTheme="minorHAnsi" w:cstheme="minorHAnsi"/>
          <w:b w:val="0"/>
          <w:color w:val="auto"/>
          <w:sz w:val="22"/>
          <w:szCs w:val="22"/>
        </w:rPr>
        <w:t xml:space="preserve"> </w:t>
      </w:r>
      <w:r w:rsidR="00E2689E">
        <w:rPr>
          <w:rFonts w:asciiTheme="minorHAnsi" w:hAnsiTheme="minorHAnsi" w:cstheme="minorHAnsi"/>
          <w:b w:val="0"/>
          <w:color w:val="auto"/>
          <w:sz w:val="22"/>
          <w:szCs w:val="22"/>
        </w:rPr>
        <w:t>Service Director Finance</w:t>
      </w:r>
      <w:r>
        <w:rPr>
          <w:rFonts w:asciiTheme="minorHAnsi" w:hAnsiTheme="minorHAnsi" w:cstheme="minorHAnsi"/>
          <w:b w:val="0"/>
          <w:color w:val="auto"/>
          <w:sz w:val="22"/>
          <w:szCs w:val="22"/>
        </w:rPr>
        <w:t>, Staffordshire Police HQ, Stafford, ST18 0YY</w:t>
      </w:r>
    </w:p>
    <w:p w14:paraId="10F1BB70" w14:textId="516EB79A" w:rsidR="009B736A" w:rsidRDefault="00A50769" w:rsidP="009B736A">
      <w:pPr>
        <w:pStyle w:val="SPSubhead1"/>
        <w:rPr>
          <w:rFonts w:asciiTheme="minorHAnsi" w:hAnsiTheme="minorHAnsi" w:cstheme="minorHAnsi"/>
          <w:b w:val="0"/>
          <w:color w:val="auto"/>
          <w:sz w:val="22"/>
          <w:szCs w:val="22"/>
        </w:rPr>
      </w:pPr>
      <w:r w:rsidRPr="00F11771">
        <w:rPr>
          <w:rFonts w:asciiTheme="minorHAnsi" w:hAnsiTheme="minorHAnsi" w:cstheme="minorHAnsi"/>
          <w:color w:val="auto"/>
          <w:sz w:val="22"/>
          <w:szCs w:val="22"/>
          <w:u w:val="single"/>
        </w:rPr>
        <w:t>For Stage 2 IDRP</w:t>
      </w:r>
      <w:r w:rsidRPr="00A50769">
        <w:rPr>
          <w:rFonts w:asciiTheme="minorHAnsi" w:hAnsiTheme="minorHAnsi" w:cstheme="minorHAnsi"/>
          <w:color w:val="auto"/>
          <w:sz w:val="22"/>
          <w:szCs w:val="22"/>
        </w:rPr>
        <w:t>:</w:t>
      </w:r>
      <w:r>
        <w:rPr>
          <w:rFonts w:asciiTheme="minorHAnsi" w:hAnsiTheme="minorHAnsi" w:cstheme="minorHAnsi"/>
          <w:b w:val="0"/>
          <w:color w:val="auto"/>
          <w:sz w:val="22"/>
          <w:szCs w:val="22"/>
        </w:rPr>
        <w:t xml:space="preserve"> </w:t>
      </w:r>
      <w:r w:rsidR="009C7410">
        <w:rPr>
          <w:rFonts w:asciiTheme="minorHAnsi" w:hAnsiTheme="minorHAnsi" w:cstheme="minorHAnsi"/>
          <w:b w:val="0"/>
          <w:color w:val="auto"/>
          <w:sz w:val="22"/>
          <w:szCs w:val="22"/>
        </w:rPr>
        <w:t>Executive Office</w:t>
      </w:r>
      <w:r>
        <w:rPr>
          <w:rFonts w:asciiTheme="minorHAnsi" w:hAnsiTheme="minorHAnsi" w:cstheme="minorHAnsi"/>
          <w:b w:val="0"/>
          <w:color w:val="auto"/>
          <w:sz w:val="22"/>
          <w:szCs w:val="22"/>
        </w:rPr>
        <w:t>, Staffordshire Police HQ, Stafford, ST18 0YY.</w:t>
      </w:r>
    </w:p>
    <w:p w14:paraId="21922247" w14:textId="3608DE6A" w:rsidR="00A50769" w:rsidRPr="00A50769" w:rsidRDefault="0019001A" w:rsidP="009B736A">
      <w:pPr>
        <w:pStyle w:val="SPSubhead1"/>
        <w:jc w:val="right"/>
        <w:rPr>
          <w:rFonts w:asciiTheme="minorHAnsi" w:hAnsiTheme="minorHAnsi" w:cstheme="minorHAnsi"/>
          <w:b w:val="0"/>
          <w:color w:val="auto"/>
          <w:sz w:val="18"/>
          <w:szCs w:val="18"/>
        </w:rPr>
      </w:pPr>
      <w:r>
        <w:rPr>
          <w:rFonts w:asciiTheme="minorHAnsi" w:hAnsiTheme="minorHAnsi" w:cstheme="minorHAnsi"/>
          <w:b w:val="0"/>
          <w:color w:val="auto"/>
          <w:sz w:val="22"/>
          <w:szCs w:val="22"/>
        </w:rPr>
        <w:t xml:space="preserve"> </w:t>
      </w:r>
      <w:r w:rsidR="00D13D53">
        <w:rPr>
          <w:rFonts w:asciiTheme="minorHAnsi" w:hAnsiTheme="minorHAnsi" w:cstheme="minorHAnsi"/>
          <w:b w:val="0"/>
          <w:color w:val="auto"/>
          <w:sz w:val="22"/>
          <w:szCs w:val="22"/>
        </w:rPr>
        <w:t>Revised:</w:t>
      </w:r>
      <w:r>
        <w:rPr>
          <w:rFonts w:asciiTheme="minorHAnsi" w:hAnsiTheme="minorHAnsi" w:cstheme="minorHAnsi"/>
          <w:b w:val="0"/>
          <w:color w:val="auto"/>
          <w:sz w:val="22"/>
          <w:szCs w:val="22"/>
        </w:rPr>
        <w:t xml:space="preserve"> </w:t>
      </w:r>
      <w:r w:rsidR="00D13D53">
        <w:rPr>
          <w:rFonts w:asciiTheme="minorHAnsi" w:hAnsiTheme="minorHAnsi" w:cstheme="minorHAnsi"/>
          <w:b w:val="0"/>
          <w:color w:val="auto"/>
          <w:sz w:val="22"/>
          <w:szCs w:val="22"/>
        </w:rPr>
        <w:t>May 2023</w:t>
      </w:r>
    </w:p>
    <w:sectPr w:rsidR="00A50769" w:rsidRPr="00A50769" w:rsidSect="00B5025E">
      <w:footerReference w:type="default" r:id="rId11"/>
      <w:headerReference w:type="first" r:id="rId12"/>
      <w:pgSz w:w="11900" w:h="16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E204F" w14:textId="77777777" w:rsidR="00F45CDF" w:rsidRDefault="00F45CDF" w:rsidP="0035268E">
      <w:r>
        <w:separator/>
      </w:r>
    </w:p>
  </w:endnote>
  <w:endnote w:type="continuationSeparator" w:id="0">
    <w:p w14:paraId="7C47440D" w14:textId="77777777" w:rsidR="00F45CDF" w:rsidRDefault="00F45CDF" w:rsidP="0035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Tahoma-Bold">
    <w:altName w:val="Tahoma"/>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FC68F" w14:textId="3F4D8B55" w:rsidR="0063300B" w:rsidRDefault="0063300B">
    <w:pPr>
      <w:pStyle w:val="Footer"/>
    </w:pPr>
    <w:bookmarkStart w:id="0" w:name="_GoBack"/>
    <w:bookmarkEnd w:id="0"/>
    <w:r>
      <w:rPr>
        <w:noProof/>
        <w:lang w:eastAsia="en-GB"/>
      </w:rPr>
      <mc:AlternateContent>
        <mc:Choice Requires="wpg">
          <w:drawing>
            <wp:anchor distT="0" distB="0" distL="114300" distR="114300" simplePos="0" relativeHeight="251670528" behindDoc="0" locked="0" layoutInCell="1" allowOverlap="1" wp14:anchorId="1CE70430" wp14:editId="01C0DC74">
              <wp:simplePos x="0" y="0"/>
              <wp:positionH relativeFrom="page">
                <wp:posOffset>0</wp:posOffset>
              </wp:positionH>
              <wp:positionV relativeFrom="page">
                <wp:posOffset>0</wp:posOffset>
              </wp:positionV>
              <wp:extent cx="7560000" cy="720000"/>
              <wp:effectExtent l="0" t="0" r="9525" b="0"/>
              <wp:wrapThrough wrapText="bothSides">
                <wp:wrapPolygon edited="0">
                  <wp:start x="0" y="0"/>
                  <wp:lineTo x="0" y="20590"/>
                  <wp:lineTo x="21555" y="20590"/>
                  <wp:lineTo x="21555" y="0"/>
                  <wp:lineTo x="0" y="0"/>
                </wp:wrapPolygon>
              </wp:wrapThrough>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60000" cy="720000"/>
                        <a:chOff x="0" y="0"/>
                        <a:chExt cx="7560000" cy="720000"/>
                      </a:xfrm>
                    </wpg:grpSpPr>
                    <wps:wsp>
                      <wps:cNvPr id="10" name="Rectangle 10"/>
                      <wps:cNvSpPr/>
                      <wps:spPr>
                        <a:xfrm>
                          <a:off x="0" y="0"/>
                          <a:ext cx="7560000" cy="720000"/>
                        </a:xfrm>
                        <a:prstGeom prst="rect">
                          <a:avLst/>
                        </a:prstGeom>
                        <a:solidFill>
                          <a:srgbClr val="003671"/>
                        </a:solid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 name="Picture 1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772160" y="0"/>
                          <a:ext cx="1179195" cy="71945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pic:pic xmlns:pic="http://schemas.openxmlformats.org/drawingml/2006/picture">
                      <pic:nvPicPr>
                        <pic:cNvPr id="11" name="Picture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7995" y="330835"/>
                          <a:ext cx="1168400" cy="1016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w:pict>
            <v:group w14:anchorId="3F0AE4F2" id="Group 2" o:spid="_x0000_s1026" style="position:absolute;margin-left:0;margin-top:0;width:595.3pt;height:56.7pt;z-index:251670528;mso-position-horizontal-relative:page;mso-position-vertical-relative:page" coordsize="75600,72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4BQfQBAAAeQ4AAA4AAABkcnMvZTJvRG9jLnhtbORXW2/bNhR+H7D/&#10;IOhdkSjL1gVxCtmOgwJBGzQd+kzTlC1UIjmStpMN/e87JCXZSdw2yLCHYgYs8XIOz/071OW7h7bx&#10;9lSqmrOpjy4i36OM8HXNNlP/j8/LIPM9pTFb44YzOvUfqfLfXf3+2+VBFDTmW96sqfTgEKaKg5j6&#10;W61FEYaKbGmL1QUXlMFmxWWLNUzlJlxLfIDT2yaMo2gSHrhcC8kJVQpWF27Tv7LnVxUl+mNVKaq9&#10;ZuqDbto+pX2uzDO8usTFRmKxrUmnBn6DFi2uGQgdjlpgjb2drF8c1dZEcsUrfUF4G/Kqqgm1NoA1&#10;KHpmzY3kO2Ft2RSHjRjcBK595qc3H0s+7O+kV6+nfux7DLcQIivVi6059EHfKm0Mg5Ez6O85ykaL&#10;dDkJZkmeBcloNgryJJsFKI2z2Tguy8l18s1wrykp4M8l1vWe9t6Fldep3wXaOCYNj+f43h5DMJEJ&#10;XWj16t9W0/AgNoW1yuSAHd5IcS/uJNCbhY2bGZseKtmaN4TBe7A58TjkhLGXwGI6nkTw8z0Ceymk&#10;HIxt0pAtZNYLNrK9/jEjqOzEWkUHZQ4C8l8dQ6xe5yOT/ecy536LBbWZo5wzbIgRmOFi/AkKA7NN&#10;Qz1Ys46xdIObVKHAY//SR4OpuBBS6RvKW88Mpr4E8Ta/8B6C5gLZkxihijf1elk3jZ3IzWreSBf2&#10;KBpN0j72T8gaZogZN2zuRLdyLoWXZRlPFqNFsMjyNEhWNA6yZZQEszIZo3maLtEi/ebCfJL34zQu&#10;03EeTMoxChIUZUFZRnGwWJZRGSXLeZ7MLJPLyj4be1eaCCv92FCjZsM+0QpiAgmGrCMs4NHBTEwI&#10;Zbq301IbtgpsGxhHP2fs6A0rtWA4MLvy/qHUgcNK5kwPzG3NuDwnvRlUrhw9lOaJ3Wa44utHQBzJ&#10;HRQrQZY15MQtVvoOS8BeyFHoJ/ojPKqGH6Y+70a+t+Xyr3Prhh7qBXZ97wBYPvXVnzssqe817xlU&#10;Uo6SxIC/nSQQRpjI053V6Q7btXNuEcYD7ezQ0OumH1aSt1+g8EojFbYwIyB76hMt+8lcux4DjYvQ&#10;srRkAPgC61t2LwAAXdRNzn9++IKl6ApDQ7p94H314uJZfThaEw/Gy53mVW2L5+jXzt+AJFeXoiYF&#10;/DvchdELSPl5dwUuvTOOdB26fdUZLZZfdyJw9taruqn1o23WkDJGKba/q4lBFzM5NiA0dCDYNlI9&#10;WIFK7qkcD2BJTW45+ao8xudbADFaKgF40reEp+ShmT4RuGpq0UOLGXemQbye9dQz3nH9esHJroXy&#10;tDaFkjbQ3zhT21ooyJOCtiu6Box7v3ZBPgdAcVZGUR7Pgvk4mgdJlF4HZZ6kQRpdp0mUZGiO5raH&#10;oqTYKQr24mYh6r6HouSFtmdvACctNArtHaVDUePXc80TF8YlJsGUllSTra19izqkw+lhw7r26E3j&#10;6O80jTSN0QQK5WV3RSjNUT7uuivKk/G4U63vzX1beGXnOOfsV6P9KXAfzbF2wvQXrCjU9/u7vqJs&#10;SzG2mbr79Srq+7fS/1dFJZM0N2UDFTUaRdnIVo27pJtLK0KTLOkvrSiC4rO3vLdfyP7TsrI3Yfi+&#10;sZDUfYuZD6jTuW1sxy/Gq38AAAD//wMAUEsDBBQABgAIAAAAIQB/QjLiwwAAAKUBAAAZAAAAZHJz&#10;L19yZWxzL2Uyb0RvYy54bWwucmVsc7yQywrCMBBF94L/EGZv03YhIqbdiOBW6gcMybQNNg+SKPr3&#10;BkSwILhzOTPccw+za+9mYjcKUTsroCpKYGSlU9oOAs7dYbUBFhNahZOzJOBBEdpmudidaMKUQ3HU&#10;PrJMsVHAmJLfch7lSAZj4TzZfOldMJjyGAbuUV5wIF6X5ZqHTwY0MyY7KgHhqGpg3cPn5t9s1/da&#10;0t7JqyGbvlRwbXJ3BmIYKAkwpDS+lnVBpgf+3aH6j0P1duCz5zZPAAAA//8DAFBLAwQUAAYACAAA&#10;ACEAldk22N0AAAAGAQAADwAAAGRycy9kb3ducmV2LnhtbEyPT0vDQBDF70K/wzKCN7tJq0VjNqUU&#10;9VSE/gHxNs1Ok9DsbMhuk/Tbu/FiL8Mb3vDeb9LlYGrRUesqywriaQSCOLe64kLBYf/x+ALCeWSN&#10;tWVScCUHy2xyl2Kibc9b6na+ECGEXYIKSu+bREqXl2TQTW1DHLyTbQ36sLaF1C32IdzUchZFC2mw&#10;4tBQYkPrkvLz7mIUfPbYr+bxe7c5n9bXn/3z1/cmJqUe7ofVGwhPg/8/hhE/oEMWmI72wtqJWkF4&#10;xP/N0YtfowWI46jmTyCzVN7iZ78AAAD//wMAUEsDBBQABgAIAAAAIQCl5+n+MAIAAOQJAAAUAAAA&#10;ZHJzL21lZGlhL2ltYWdlMS5lbWbElj1oFFEUhc+67pgY0UmyiKCBBXGNXTAksCQmhcQfJCBiJyw2&#10;IQQEJcEuxUKw2EaQtLY2FloEUlmKRapAaquIip1gG/C7u3tgHJgIIsyFs++d93Pnnnff3NmKpA6w&#10;tem0TGi/nZH2T0mNpeVbUkVfhqV3jJ8Ap8ET0LMavyeljxVpDWTt8DDRpa2abuqp1rXCniUtC3fY&#10;KOARGgLhLwU2HtXj4S7wt/nwkwLbCJ0UeL/9/exKu8Dz36tSYJy14SPWux86r4ILg3EanZt8HI2u&#10;AK93Hx2dOcZDz0WQggec30QizQ74ETzO1HyRwLL8LkJXM/MbzN/mfG+wP/zOD9oF2ohrBjTBPdAC&#10;jgUXHfcZ7kzy43it739r5RE9s7aXsLgP5u850G3GzJ/HAWNF2vqz/XxE/q2nDG1jVWkvk5c6PJu3&#10;bu1Pfh3+KynWdh490yDyUnbeVshRFz3Oyxx5eUv85o94tw+A+QvW7rCmKG+RqzpogGugzLxdJu4w&#10;x56/g9bi+Tfo/py5sz8G+4u0jvfd93SG5jK15vPkO2ht+Vq0mUhH5LJIWwM9E2AGTIMyteXz4tit&#10;7TXFsYkW80+8qwl5LNIW95IlijoaGsvU1o5AsHzs5l+HpanM/AE8rEhb5CvsDgjXZWrLf8/WKQ7Z&#10;uun/GNa6xkfqVVKsLb5zU6ANWqBMbfk752+1tWyPSM+oH+Yf0H7/mLoZd3EUPATNf9B2lj1Rg8JS&#10;EP3fAAAA//8DAFBLAwQUAAYACAAAACEAwjsGdSkJAABQJgAAFAAAAGRycy9tZWRpYS9pbWFnZTIu&#10;ZW1mzFoNbFXlGX7f7/T+33JPe9veW2RKLnbiGAuhimUrljGcI8BENxjbEFEpf0OcjcGVZtjCIpFN&#10;NE4G002X1V1+gkSnwjKYGWQCnYUy14LX7AZJqzYW0jBg0SF0z4f9Tg+H9r1ZsuTuS56e8573Pe//&#10;93MuMBE1Ambsxo1tCFzHlxOlFNHI22Z+nYhp1ueJPmQiPKIwsNzI+nBTQPQX8JYC7tHZ6acRa330&#10;NXqQ6qgW79xGMwnqMIqAKBAEtD4bMCOEGxvQ6jRy8bUeGzAjghsbMO8bfWceJ9oFGH63RaQRh6zW&#10;oeXNvY7zBiDZ/xwX6uvr0xeqAIy8uUccjV/Bcx3PNYANlEPhOlznAqMBM6Dn8oBp+jetouPIzuuA&#10;JPdz8BdTE7BblFtMUa7hbqrhJ1jSV8Of8Eeo8GOAJDcL/Cq6RgUppibAXxsoAnYhNum9Smrh71EH&#10;NwKSXBr8d2g/sFGUe4dugcX5wB7RLqHDZqNCOwDJ7nHwL9EXKMUTaBLiCQLV/ddbcU0CesAgmf4x&#10;tQ6g1uYe7MbR+GP6wfSPfs/c/y96qRkKz0KnqcHdg9A7XXwt76UXufgKTt3uod3yc8D30m77+n0v&#10;/WvYlHKu1F4Oqwx/CZDkasC/Q3Xwd1UbqvNZz82DveGA9N431HVqvEqpMkCSa+WUauZz3Mw7eKja&#10;6zUH5i73uo2rqXc+av8KHNkHH6SYjqmXKWClaRwgyT0PfqvVDtQ4uW21iFbkqF2r9TQftnbyEatF&#10;rN0Rq4uPWpf4bWu4s148Cv25atdgBVSD1currE7Hr3q815nDr/utqLrJSqkQIMXdgp5Yry7werVL&#10;9H+9auQX1QI+pO4Q5U6pSTzcmshTANOjK+HvxBz+rrT6aJ7VQ9cDkr+fqh5qVxfoNRV3etTsKyNh&#10;Jws7xq6hJX2TrCx/2zrK91l/EuOqs7bySmsDUOfENRP26nLENQryXaoeeEXU36WO8iWV5ZHwZ6i5&#10;V4xe9wEjABvI59ybjrPNWfhgcu0bhHavk1reSzfgfak20wsq6WG89wYgyR0D/0xBAVm+oOPPp3g2&#10;J4f+swV30ocF0+jvgKT/VfC3FdQCTY7+bdDvjkfb89Lu/Gh5L63nvsmfzo+mh6r95xCLHtcDMSCf&#10;tX8ATeiO5YZBaHcutLyXzlX7B3yVtBHvvQdItfkY/Li/gCr8A7W/1p+79qX+Oynkn0bnfXLtO8B/&#10;y1cLDNT+LU882p47Pk2786PlvbS79jo/Uu0rdOExxgL5rr3CRp+GH1JNVgTStC/QCywW17x9gTZu&#10;CKSUAiR96/0pNdXfxlP9sr6p/l7a5E+Tgn0zj8zeoP3OuPYGQ0t2pwcyPD+wGfi+GMf8wCiejHgV&#10;IOl7E/5t8VfwFr+sb4t/E//Rn2EF+yYO7xlc9wLahqoAG9A9os/a+TiH2cEr+3/hIDS7cl8Lvqbn&#10;wt/RgBnu77+lwRP0VDBNLYAk9zb4/wA+CG5z1tIPoD+YQ382aHFrkHgPIOlfAf6K4ALgGWffx7PL&#10;83UCHLc1+umhavVlyOhafRXI9/wtxwH+jKsWiX5aysGFUIlqD6XUVkCSqwI/FjrAsdD9Yk5joT6q&#10;CqVpKyDpOw7+x6FdVBLOOLUtg78Z5NHkXtNIv0M/PAjtXmt1/O611qwP+/Ex614fDC35R+EMl4Z/&#10;AcjxlobH8cVQL/0ZkPStBb8uNJ7rcuSvLrSRfxLK8H5gqJ6bgpzoMQOwgXyuD69HiC7AByn2zZEz&#10;tDbSQ/cCktzt4N8YOQfExR67MTKTD0dGAztEucMRUmsiKXUzINktAv9UeIT6azjufL+1oZfezLHO&#10;nA63czSS5S8Ckv6p4C+LtAPyd8KyyFI+EH4WSIj6DoQPUTiSptmAZLcJ/OcjL9HeyKvOnunda76J&#10;2un1aw5gA/nspeHY5ILwwcz/+kHo91z8VeBrWsrB09G9tCeaplOAJDelME1LCjuBm5y9YEnhlXtB&#10;aBB6bo4eCRWO4VBhL7VG5fVhHfj10YlcH13i2Nfxu9c3nR/3+laN2HW+bgWS/XnAhe4F8r0XtSJX&#10;+pvW1HLMsKvp5S6+ltf0JEDHZNZu/dx9/vbSWq+br2l3zrS8lLOFsIUS4jfm/OfsKU8sXYPQ7rPW&#10;++DnOmt9NOwEFcXSNA2Q+v8u8OcBi2IDZ61FaKJcZ627YxbPjBFXA5L+3mHEvcMWAANnLTy7olY6&#10;fqlWy1AjvVb98P+gVi02fME3vRRz2k6qR+2UmgFIcu2xlNoQy/KG2CIxhxtiF+kAanSLLdfyDfC7&#10;bMVddpOzlnSjlk051qrTsb1cZmd5FiD5uxr8tN3KLfYfnDOKma+PIy+TYcfMe0NL+tbZcX7I7qFq&#10;QJILgH86ZnN3bLJj17sGPoTe0D2yCoAred3P/ln02Xe9ycWDWBDHwicpxneLx1J1fAawX5Srjt/M&#10;3cX38GrA6J8N/fe4cq9p91qo/XHPL1MzLVfkec9NP9LPl/zeVlzEHcUMHBL97ih+krYXN9AjgNvv&#10;BuTFrP3emq4BD+7RT4F872upkty/kWwoSdPJkl5A/k3jZEkbP1eSUilAyu32eEotjLfxwrisb2G8&#10;l3bH05SCfZNLU2Ptt/sbyNCS3R+UZHh1yWZA/k1jdckoXoB4U4Ck7334dzBewQfjsr6D8U38bjzD&#10;Kdg3cXh74gn0gp7nmwAbyOe5dVzplefWJweh3fNQy7vnoTe2ZxGPHr8C8t3v5+Arpr8zV79VdjW9&#10;3MXX8po2dTP9p5/v9Mi5aa3XS7tzpt+XcvYCdOs14rdAvnOWThBdhB/SXNiYOE9rEr1UC0hyY8D3&#10;Ja5lX+I+cU/2JX7HFYkMLwEkfWvA/02ijV9OHHL2jdfgb5mS/f1l4jr140RKzQEk/SfK8O/MZX/j&#10;5jLZ3+ayT+hkWZruSshnmR+B/0xiO+1M/N7pKe98eRG59gE7ABuoAKJAIA//ZyFZnvtc+K9kUh1J&#10;ptRzgJTLUeBnE1nOJuRzYTZxkUqTaXoMkPQVlqepslxxZfnAubAqmftcWJ3cy7XJLL8ASPoPg38+&#10;2crJ8qvPhRnYcZ8LDS3pO5aM875kD/0MkOS+A3510uaq5NDnwpfQD7pHdgM28N/2CD5NCFvo5WHj&#10;r77/DwAAAP//AwBQSwECLQAUAAYACAAAACEApuZR+wwBAAAVAgAAEwAAAAAAAAAAAAAAAAAAAAAA&#10;W0NvbnRlbnRfVHlwZXNdLnhtbFBLAQItABQABgAIAAAAIQA4/SH/1gAAAJQBAAALAAAAAAAAAAAA&#10;AAAAAD0BAABfcmVscy8ucmVsc1BLAQItABQABgAIAAAAIQCY+AUH0AQAAHkOAAAOAAAAAAAAAAAA&#10;AAAAADwCAABkcnMvZTJvRG9jLnhtbFBLAQItABQABgAIAAAAIQB/QjLiwwAAAKUBAAAZAAAAAAAA&#10;AAAAAAAAADgHAABkcnMvX3JlbHMvZTJvRG9jLnhtbC5yZWxzUEsBAi0AFAAGAAgAAAAhAJXZNtjd&#10;AAAABgEAAA8AAAAAAAAAAAAAAAAAMggAAGRycy9kb3ducmV2LnhtbFBLAQItABQABgAIAAAAIQCl&#10;5+n+MAIAAOQJAAAUAAAAAAAAAAAAAAAAADwJAABkcnMvbWVkaWEvaW1hZ2UxLmVtZlBLAQItABQA&#10;BgAIAAAAIQDCOwZ1KQkAAFAmAAAUAAAAAAAAAAAAAAAAAJ4LAABkcnMvbWVkaWEvaW1hZ2UyLmVt&#10;ZlBLBQYAAAAABwAHAL4BAAD5FAAAAAA=&#10;">
              <v:rect id="Rectangle 10" o:spid="_x0000_s1027" style="position:absolute;width:75600;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qBvgAAANsAAAAPAAAAZHJzL2Rvd25yZXYueG1sRI8xC8JA&#10;DIV3wf9wRHDTqw4i1VNEERxcrOIcerEt9nKld9r6780guCW8l/e+rLe9q9Wb2lB5NjCbJqCIc28r&#10;LgzcrsfJElSIyBZrz2TgQwG2m+Fgjan1HV/oncVCSQiHFA2UMTap1iEvyWGY+oZYtIdvHUZZ20Lb&#10;FjsJd7WeJ8lCO6xYGkpsaF9S/sxezkB43nN33p8OHVL9uGc390lec2PGo363AhWpj3/z7/pkBV/o&#10;5RcZQG++AAAA//8DAFBLAQItABQABgAIAAAAIQDb4fbL7gAAAIUBAAATAAAAAAAAAAAAAAAAAAAA&#10;AABbQ29udGVudF9UeXBlc10ueG1sUEsBAi0AFAAGAAgAAAAhAFr0LFu/AAAAFQEAAAsAAAAAAAAA&#10;AAAAAAAAHwEAAF9yZWxzLy5yZWxzUEsBAi0AFAAGAAgAAAAhAD4xKoG+AAAA2wAAAA8AAAAAAAAA&#10;AAAAAAAABwIAAGRycy9kb3ducmV2LnhtbFBLBQYAAAAAAwADALcAAADyAgAAAAA=&#10;" fillcolor="#003671" stroked="f"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7721;width:11792;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0OowQAAANsAAAAPAAAAZHJzL2Rvd25yZXYueG1sRE9NawIx&#10;EL0L/ocwQm9uVg+lbM2KKLZSLFL14HHYjJvFzWTZpGv675tCwds83ucsltG2YqDeN44VzLIcBHHl&#10;dMO1gvNpO30B4QOyxtYxKfghD8tyPFpgod2dv2g4hlqkEPYFKjAhdIWUvjJk0WeuI07c1fUWQ4J9&#10;LXWP9xRuWznP82dpseHUYLCjtaHqdvy2CoZVvDSfcWc3XXgz5vy+/zCHvVJPk7h6BREohof4373T&#10;af4c/n5JB8jyFwAA//8DAFBLAQItABQABgAIAAAAIQDb4fbL7gAAAIUBAAATAAAAAAAAAAAAAAAA&#10;AAAAAABbQ29udGVudF9UeXBlc10ueG1sUEsBAi0AFAAGAAgAAAAhAFr0LFu/AAAAFQEAAAsAAAAA&#10;AAAAAAAAAAAAHwEAAF9yZWxzLy5yZWxzUEsBAi0AFAAGAAgAAAAhAIXXQ6jBAAAA2wAAAA8AAAAA&#10;AAAAAAAAAAAABwIAAGRycy9kb3ducmV2LnhtbFBLBQYAAAAAAwADALcAAAD1AgAAAAA=&#10;">
                <v:imagedata r:id="rId3" o:title=""/>
              </v:shape>
              <v:shape id="Picture 11" o:spid="_x0000_s1029" type="#_x0000_t75" style="position:absolute;left:4679;top:3308;width:1168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ObPwQAAANsAAAAPAAAAZHJzL2Rvd25yZXYueG1sRE9Ni8Iw&#10;EL0L/ocwghfRtIKiXaOIqHgRUQuLt6GZbcs2k9JErf9+syB4m8f7nMWqNZV4UONKywriUQSCOLO6&#10;5FxBet0NZyCcR9ZYWSYFL3KwWnY7C0y0ffKZHhefixDCLkEFhfd1IqXLCjLoRrYmDtyPbQz6AJtc&#10;6gafIdxUchxFU2mw5NBQYE2bgrLfy90oOL62x+/0Ntmf7vMoRnsdpLc9KdXvtesvEJ5a/xG/3Qcd&#10;5sfw/0s4QC7/AAAA//8DAFBLAQItABQABgAIAAAAIQDb4fbL7gAAAIUBAAATAAAAAAAAAAAAAAAA&#10;AAAAAABbQ29udGVudF9UeXBlc10ueG1sUEsBAi0AFAAGAAgAAAAhAFr0LFu/AAAAFQEAAAsAAAAA&#10;AAAAAAAAAAAAHwEAAF9yZWxzLy5yZWxzUEsBAi0AFAAGAAgAAAAhAB3c5s/BAAAA2wAAAA8AAAAA&#10;AAAAAAAAAAAABwIAAGRycy9kb3ducmV2LnhtbFBLBQYAAAAAAwADALcAAAD1AgAAAAA=&#10;">
                <v:imagedata r:id="rId4" o:title=""/>
              </v:shape>
              <w10:wrap type="through"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88FA2" w14:textId="77777777" w:rsidR="00F45CDF" w:rsidRDefault="00F45CDF" w:rsidP="0035268E">
      <w:r>
        <w:separator/>
      </w:r>
    </w:p>
  </w:footnote>
  <w:footnote w:type="continuationSeparator" w:id="0">
    <w:p w14:paraId="07726B77" w14:textId="77777777" w:rsidR="00F45CDF" w:rsidRDefault="00F45CDF" w:rsidP="0035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6F907" w14:textId="4FED4820" w:rsidR="0063300B" w:rsidRDefault="0063300B">
    <w:pPr>
      <w:pStyle w:val="Header"/>
    </w:pPr>
    <w:r>
      <w:rPr>
        <w:noProof/>
        <w:lang w:eastAsia="en-GB"/>
      </w:rPr>
      <w:drawing>
        <wp:anchor distT="0" distB="0" distL="114300" distR="114300" simplePos="0" relativeHeight="251665408" behindDoc="0" locked="0" layoutInCell="1" allowOverlap="1" wp14:anchorId="2FC442C5" wp14:editId="678AECEB">
          <wp:simplePos x="0" y="0"/>
          <wp:positionH relativeFrom="page">
            <wp:posOffset>1744980</wp:posOffset>
          </wp:positionH>
          <wp:positionV relativeFrom="page">
            <wp:posOffset>0</wp:posOffset>
          </wp:positionV>
          <wp:extent cx="2649220" cy="1619885"/>
          <wp:effectExtent l="0" t="0" r="0" b="571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61988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0AA1A623" wp14:editId="12799317">
          <wp:simplePos x="0" y="0"/>
          <wp:positionH relativeFrom="page">
            <wp:posOffset>431800</wp:posOffset>
          </wp:positionH>
          <wp:positionV relativeFrom="page">
            <wp:posOffset>228600</wp:posOffset>
          </wp:positionV>
          <wp:extent cx="2494915" cy="1153795"/>
          <wp:effectExtent l="0" t="0" r="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1" locked="0" layoutInCell="1" allowOverlap="1" wp14:anchorId="065ECA29" wp14:editId="57AFE88F">
              <wp:simplePos x="0" y="0"/>
              <wp:positionH relativeFrom="page">
                <wp:posOffset>0</wp:posOffset>
              </wp:positionH>
              <wp:positionV relativeFrom="page">
                <wp:posOffset>0</wp:posOffset>
              </wp:positionV>
              <wp:extent cx="7560000" cy="1620000"/>
              <wp:effectExtent l="0" t="0" r="9525" b="5715"/>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620000"/>
                      </a:xfrm>
                      <a:prstGeom prst="rect">
                        <a:avLst/>
                      </a:prstGeom>
                      <a:solidFill>
                        <a:srgbClr val="003671"/>
                      </a:solidFill>
                      <a:ln>
                        <a:noFill/>
                      </a:ln>
                      <a:effectLst/>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46A7D0" id="Rectangle 1" o:spid="_x0000_s1026" style="position:absolute;margin-left:0;margin-top:0;width:595.3pt;height:127.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u07IQMAAK8GAAAOAAAAZHJzL2Uyb0RvYy54bWysVW1v0zAQ/o7Ef7D8PctL06atlqK0JQhp&#10;gokN8dl1nDaSYwfbfRmI/87ZbrKyTYAQleqe7bvzPc+99PrNqeXowJRupMhxfBVhxASVVSO2Of58&#10;XwZTjLQhoiJcCpbjB6bxm8XrV9fHbs4SuZO8YgqBE6Hnxy7HO2O6eRhqumMt0VeyYwIua6laYmCr&#10;tmGlyBG8tzxMomgSHqWqOiUp0xpO1/4SL5z/umbUfKxrzQziOYbYjFuVWzd2DRfXZL5VpNs19BwG&#10;+YcoWtIIeHRwtSaGoL1qnrlqG6qklrW5orINZV03lDkMgCaOnqC525GOOSxAju4GmvT/c0s/HG4V&#10;airIHUaCtJCiT0AaEVvOUOwgsZO50caCA8mD+r6Kp6N1Vk6CZTqbBuloOQpm6XQZxFkyXY6Topi8&#10;TX9Y64rROXylIqY5sJ5hOPk7COdkW3Ky8NEPRgcCCY1t+kIXV//rIg2PnZ47ZLYOnHjX3SpQtjsN&#10;okVzqlVrfyEJ6OQq4mGoCIuUwmE2nkTwwYjCXTyBioONf7Q375Q275hskRVyrIA9Rxs5QCxetVex&#10;r2nJm6psOHcbtd2suPJoomg0yXpIv6hxYZWFtGbeoz9hrsD9M46FZ3kqiyKZrEfrYD2dZUG6YUkw&#10;LaM0WBbpOF5lWRmvsx++CS6SO86SIhvPgkkxjoM0jqZBUURJsC6LqIjScjVLl87IU/9IuWfWcWwe&#10;OLNBc/GJ1VBfwKWvJtfZbABNKGXC9KidtjWrAelgOHJ8/tbwrG9NPSmDcfJn48HCvSyFGYzbRkj1&#10;kgM+hFx7fai/C9xW3MjqAVpLST9zdEfLBirkhmhzSxQMGagqGJzmIyw1l8ccy7OE0U6qby+dW31o&#10;HLjF6AhDK8f6654ohhF/L2AqzOI0tVPObVJII2zU5c3m8kbs25V0bYQgOidafcN7sVay/QLztbCv&#10;whURFN7OMTWq36yMH6YwoSkrCqcGk60j5kbcddDlPuu2A+5PX4jqzm1ioNw+yH7AkfmTbvG6Nh9C&#10;Fnsj68a10iOvZ75hKrrOP09wO3Yv907r8X9m8RMAAP//AwBQSwMEFAAGAAgAAAAhAPn4VqPbAAAA&#10;BgEAAA8AAABkcnMvZG93bnJldi54bWxMj8FqwzAQRO+F/IPYQG+NbENC41oOJaXQQy91Q84ba2Ob&#10;SCtjybHz91V6aS8Lwwwzb4vdbI240uA7xwrSVQKCuHa640bB4fv96RmED8gajWNScCMPu3LxUGCu&#10;3cRfdK1CI2IJ+xwVtCH0uZS+bsmiX7meOHpnN1gMUQ6N1ANOsdwamSXJRlrsOC602NO+pfpSjVaB&#10;vxxr+7n/eJuQzPlYHewtGTOlHpfz6wuIQHP4C8MdP6JDGZlObmTthVEQHwm/9+6l22QD4qQgW69T&#10;kGUh/+OXPwAAAP//AwBQSwECLQAUAAYACAAAACEAtoM4kv4AAADhAQAAEwAAAAAAAAAAAAAAAAAA&#10;AAAAW0NvbnRlbnRfVHlwZXNdLnhtbFBLAQItABQABgAIAAAAIQA4/SH/1gAAAJQBAAALAAAAAAAA&#10;AAAAAAAAAC8BAABfcmVscy8ucmVsc1BLAQItABQABgAIAAAAIQB98u07IQMAAK8GAAAOAAAAAAAA&#10;AAAAAAAAAC4CAABkcnMvZTJvRG9jLnhtbFBLAQItABQABgAIAAAAIQD5+Faj2wAAAAYBAAAPAAAA&#10;AAAAAAAAAAAAAHsFAABkcnMvZG93bnJldi54bWxQSwUGAAAAAAQABADzAAAAgwYAAAAA&#10;" fillcolor="#003671" stroked="f" strokeweight=".5pt">
              <w10:wrap anchorx="page" anchory="page"/>
            </v:rect>
          </w:pict>
        </mc:Fallback>
      </mc:AlternateContent>
    </w:r>
  </w:p>
  <w:p w14:paraId="671128BC" w14:textId="77777777" w:rsidR="0010736D" w:rsidRDefault="001073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428E6"/>
    <w:multiLevelType w:val="hybridMultilevel"/>
    <w:tmpl w:val="DB5E3B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A03F7"/>
    <w:multiLevelType w:val="hybridMultilevel"/>
    <w:tmpl w:val="36D4AE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67ED2"/>
    <w:multiLevelType w:val="hybridMultilevel"/>
    <w:tmpl w:val="D07E11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6472C1"/>
    <w:multiLevelType w:val="hybridMultilevel"/>
    <w:tmpl w:val="A3AC8D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123DD4"/>
    <w:multiLevelType w:val="hybridMultilevel"/>
    <w:tmpl w:val="897E0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770A48"/>
    <w:multiLevelType w:val="hybridMultilevel"/>
    <w:tmpl w:val="43DE10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B62690"/>
    <w:multiLevelType w:val="hybridMultilevel"/>
    <w:tmpl w:val="9E7EBC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C372F9"/>
    <w:multiLevelType w:val="hybridMultilevel"/>
    <w:tmpl w:val="192884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572767"/>
    <w:multiLevelType w:val="hybridMultilevel"/>
    <w:tmpl w:val="A03466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3"/>
  </w:num>
  <w:num w:numId="4">
    <w:abstractNumId w:val="0"/>
  </w:num>
  <w:num w:numId="5">
    <w:abstractNumId w:val="6"/>
  </w:num>
  <w:num w:numId="6">
    <w:abstractNumId w:val="1"/>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8E"/>
    <w:rsid w:val="00060D0F"/>
    <w:rsid w:val="00086A31"/>
    <w:rsid w:val="0009187A"/>
    <w:rsid w:val="000B4976"/>
    <w:rsid w:val="0010736D"/>
    <w:rsid w:val="001261BD"/>
    <w:rsid w:val="001310D2"/>
    <w:rsid w:val="0013150A"/>
    <w:rsid w:val="00151F67"/>
    <w:rsid w:val="001561CF"/>
    <w:rsid w:val="0019001A"/>
    <w:rsid w:val="0019650C"/>
    <w:rsid w:val="001A48B3"/>
    <w:rsid w:val="002022EC"/>
    <w:rsid w:val="00222755"/>
    <w:rsid w:val="0022504C"/>
    <w:rsid w:val="002410F0"/>
    <w:rsid w:val="00296DD9"/>
    <w:rsid w:val="002A0122"/>
    <w:rsid w:val="00300542"/>
    <w:rsid w:val="0035268E"/>
    <w:rsid w:val="00376E00"/>
    <w:rsid w:val="003C07FB"/>
    <w:rsid w:val="003F5F4F"/>
    <w:rsid w:val="004116CA"/>
    <w:rsid w:val="00466360"/>
    <w:rsid w:val="00503A43"/>
    <w:rsid w:val="005069F8"/>
    <w:rsid w:val="00517F38"/>
    <w:rsid w:val="0052593F"/>
    <w:rsid w:val="00545842"/>
    <w:rsid w:val="005A7799"/>
    <w:rsid w:val="005C4C9C"/>
    <w:rsid w:val="005D37C6"/>
    <w:rsid w:val="00601D4C"/>
    <w:rsid w:val="0063300B"/>
    <w:rsid w:val="0063353C"/>
    <w:rsid w:val="00646613"/>
    <w:rsid w:val="006921D6"/>
    <w:rsid w:val="006E5F39"/>
    <w:rsid w:val="006F4787"/>
    <w:rsid w:val="00706419"/>
    <w:rsid w:val="00753D8A"/>
    <w:rsid w:val="00757A6B"/>
    <w:rsid w:val="007A1942"/>
    <w:rsid w:val="007D44ED"/>
    <w:rsid w:val="007D4E09"/>
    <w:rsid w:val="007F1AB7"/>
    <w:rsid w:val="0080377B"/>
    <w:rsid w:val="00855BDC"/>
    <w:rsid w:val="0086004B"/>
    <w:rsid w:val="008B6555"/>
    <w:rsid w:val="008F0892"/>
    <w:rsid w:val="00906E10"/>
    <w:rsid w:val="00941D75"/>
    <w:rsid w:val="009A24F9"/>
    <w:rsid w:val="009B736A"/>
    <w:rsid w:val="009C7410"/>
    <w:rsid w:val="00A50769"/>
    <w:rsid w:val="00A63BEE"/>
    <w:rsid w:val="00A644F7"/>
    <w:rsid w:val="00A77638"/>
    <w:rsid w:val="00AB0DBA"/>
    <w:rsid w:val="00B23D70"/>
    <w:rsid w:val="00B5025E"/>
    <w:rsid w:val="00B94088"/>
    <w:rsid w:val="00BB1040"/>
    <w:rsid w:val="00BB1890"/>
    <w:rsid w:val="00BD5742"/>
    <w:rsid w:val="00C06E52"/>
    <w:rsid w:val="00C1278A"/>
    <w:rsid w:val="00C47704"/>
    <w:rsid w:val="00C90162"/>
    <w:rsid w:val="00C94160"/>
    <w:rsid w:val="00CD4202"/>
    <w:rsid w:val="00CF4CFF"/>
    <w:rsid w:val="00D12D01"/>
    <w:rsid w:val="00D13D53"/>
    <w:rsid w:val="00D316CC"/>
    <w:rsid w:val="00D32340"/>
    <w:rsid w:val="00D45D24"/>
    <w:rsid w:val="00D46C86"/>
    <w:rsid w:val="00DC5DE5"/>
    <w:rsid w:val="00DF09F2"/>
    <w:rsid w:val="00E234BB"/>
    <w:rsid w:val="00E2689E"/>
    <w:rsid w:val="00E76FE6"/>
    <w:rsid w:val="00ED272B"/>
    <w:rsid w:val="00EE242A"/>
    <w:rsid w:val="00EF29CC"/>
    <w:rsid w:val="00F11771"/>
    <w:rsid w:val="00F146FE"/>
    <w:rsid w:val="00F45CDF"/>
    <w:rsid w:val="00FC0EE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4033"/>
    <o:shapelayout v:ext="edit">
      <o:idmap v:ext="edit" data="1"/>
    </o:shapelayout>
  </w:shapeDefaults>
  <w:decimalSymbol w:val="."/>
  <w:listSeparator w:val=","/>
  <w14:docId w14:val="706F5278"/>
  <w14:defaultImageDpi w14:val="32767"/>
  <w15:docId w15:val="{FA8E8694-6B92-4CBB-A3A2-8FB7E0CD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68E"/>
    <w:pPr>
      <w:tabs>
        <w:tab w:val="center" w:pos="4513"/>
        <w:tab w:val="right" w:pos="9026"/>
      </w:tabs>
    </w:pPr>
  </w:style>
  <w:style w:type="character" w:customStyle="1" w:styleId="HeaderChar">
    <w:name w:val="Header Char"/>
    <w:basedOn w:val="DefaultParagraphFont"/>
    <w:link w:val="Header"/>
    <w:uiPriority w:val="99"/>
    <w:rsid w:val="0035268E"/>
  </w:style>
  <w:style w:type="paragraph" w:styleId="Footer">
    <w:name w:val="footer"/>
    <w:basedOn w:val="Normal"/>
    <w:link w:val="FooterChar"/>
    <w:uiPriority w:val="99"/>
    <w:unhideWhenUsed/>
    <w:rsid w:val="0035268E"/>
    <w:pPr>
      <w:tabs>
        <w:tab w:val="center" w:pos="4513"/>
        <w:tab w:val="right" w:pos="9026"/>
      </w:tabs>
    </w:pPr>
  </w:style>
  <w:style w:type="character" w:customStyle="1" w:styleId="FooterChar">
    <w:name w:val="Footer Char"/>
    <w:basedOn w:val="DefaultParagraphFont"/>
    <w:link w:val="Footer"/>
    <w:uiPriority w:val="99"/>
    <w:rsid w:val="0035268E"/>
  </w:style>
  <w:style w:type="paragraph" w:customStyle="1" w:styleId="p1">
    <w:name w:val="p1"/>
    <w:basedOn w:val="Normal"/>
    <w:rsid w:val="003F5F4F"/>
    <w:rPr>
      <w:rFonts w:ascii="Tahoma" w:hAnsi="Tahoma" w:cs="Tahoma"/>
      <w:color w:val="004884"/>
      <w:sz w:val="42"/>
      <w:szCs w:val="42"/>
      <w:lang w:eastAsia="en-GB"/>
    </w:rPr>
  </w:style>
  <w:style w:type="paragraph" w:styleId="BalloonText">
    <w:name w:val="Balloon Text"/>
    <w:basedOn w:val="Normal"/>
    <w:link w:val="BalloonTextChar"/>
    <w:uiPriority w:val="99"/>
    <w:semiHidden/>
    <w:unhideWhenUsed/>
    <w:rsid w:val="001261BD"/>
    <w:rPr>
      <w:rFonts w:ascii="Lucida Grande" w:hAnsi="Lucida Grande"/>
      <w:sz w:val="18"/>
      <w:szCs w:val="18"/>
    </w:rPr>
  </w:style>
  <w:style w:type="character" w:customStyle="1" w:styleId="BalloonTextChar">
    <w:name w:val="Balloon Text Char"/>
    <w:basedOn w:val="DefaultParagraphFont"/>
    <w:link w:val="BalloonText"/>
    <w:uiPriority w:val="99"/>
    <w:semiHidden/>
    <w:rsid w:val="001261BD"/>
    <w:rPr>
      <w:rFonts w:ascii="Lucida Grande" w:hAnsi="Lucida Grande"/>
      <w:sz w:val="18"/>
      <w:szCs w:val="18"/>
    </w:rPr>
  </w:style>
  <w:style w:type="paragraph" w:customStyle="1" w:styleId="SPHeader">
    <w:name w:val="SP_Header"/>
    <w:basedOn w:val="p1"/>
    <w:qFormat/>
    <w:rsid w:val="005A7799"/>
    <w:pPr>
      <w:spacing w:after="300"/>
    </w:pPr>
    <w:rPr>
      <w:color w:val="003671"/>
      <w:sz w:val="56"/>
      <w:szCs w:val="56"/>
      <w14:textOutline w14:w="3175" w14:cap="sq" w14:cmpd="sng" w14:algn="ctr">
        <w14:noFill/>
        <w14:prstDash w14:val="solid"/>
        <w14:round/>
      </w14:textOutline>
    </w:rPr>
  </w:style>
  <w:style w:type="paragraph" w:customStyle="1" w:styleId="SPBody">
    <w:name w:val="SP_Body"/>
    <w:basedOn w:val="Normal"/>
    <w:qFormat/>
    <w:rsid w:val="00906E10"/>
    <w:pPr>
      <w:spacing w:after="170" w:line="264" w:lineRule="auto"/>
    </w:pPr>
    <w:rPr>
      <w:rFonts w:ascii="Tahoma" w:hAnsi="Tahoma"/>
      <w:color w:val="000000" w:themeColor="text1"/>
      <w:sz w:val="20"/>
      <w:szCs w:val="20"/>
    </w:rPr>
  </w:style>
  <w:style w:type="paragraph" w:customStyle="1" w:styleId="BasicParagraph">
    <w:name w:val="[Basic Paragraph]"/>
    <w:basedOn w:val="Normal"/>
    <w:uiPriority w:val="99"/>
    <w:rsid w:val="00906E10"/>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SPSubhead1">
    <w:name w:val="SP_Subhead_1"/>
    <w:basedOn w:val="BasicParagraph"/>
    <w:qFormat/>
    <w:rsid w:val="005A7799"/>
    <w:pPr>
      <w:suppressAutoHyphens/>
      <w:spacing w:before="400" w:after="160" w:line="264" w:lineRule="auto"/>
    </w:pPr>
    <w:rPr>
      <w:rFonts w:ascii="Tahoma-Bold" w:hAnsi="Tahoma-Bold" w:cs="Tahoma-Bold"/>
      <w:b/>
      <w:bCs/>
      <w:color w:val="003671"/>
    </w:rPr>
  </w:style>
  <w:style w:type="paragraph" w:customStyle="1" w:styleId="SPSubhead2">
    <w:name w:val="SP_Subhead_2"/>
    <w:basedOn w:val="SPBody"/>
    <w:qFormat/>
    <w:rsid w:val="00906E10"/>
    <w:pPr>
      <w:spacing w:after="0"/>
    </w:pPr>
    <w:rPr>
      <w:rFonts w:ascii="Tahoma-Bold" w:hAnsi="Tahoma-Bold" w:cs="Tahoma-Bold"/>
      <w:b/>
      <w:bCs/>
    </w:rPr>
  </w:style>
  <w:style w:type="table" w:styleId="TableGrid">
    <w:name w:val="Table Grid"/>
    <w:basedOn w:val="TableNormal"/>
    <w:uiPriority w:val="39"/>
    <w:rsid w:val="005A7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42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075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eyhelper.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yownpension.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helpline@pensions-ombudsman.org.uk" TargetMode="External"/><Relationship Id="rId4" Type="http://schemas.openxmlformats.org/officeDocument/2006/relationships/webSettings" Target="webSettings.xml"/><Relationship Id="rId9" Type="http://schemas.openxmlformats.org/officeDocument/2006/relationships/hyperlink" Target="http://www.pensions-ombudsman.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StaffsPolice">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Coley</dc:creator>
  <cp:keywords/>
  <dc:description/>
  <cp:lastModifiedBy>Gareth Kirby</cp:lastModifiedBy>
  <cp:revision>5</cp:revision>
  <dcterms:created xsi:type="dcterms:W3CDTF">2023-04-20T08:04:00Z</dcterms:created>
  <dcterms:modified xsi:type="dcterms:W3CDTF">2023-08-02T13:45:00Z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bd297d-c19e-48a7-882e-4507daab7346_Enabled">
    <vt:lpwstr>true</vt:lpwstr>
  </property>
  <property fmtid="{D5CDD505-2E9C-101B-9397-08002B2CF9AE}" pid="3" name="MSIP_Label_c1bd297d-c19e-48a7-882e-4507daab7346_SetDate">
    <vt:lpwstr>2023-04-20T08:04:44Z</vt:lpwstr>
  </property>
  <property fmtid="{D5CDD505-2E9C-101B-9397-08002B2CF9AE}" pid="4" name="MSIP_Label_c1bd297d-c19e-48a7-882e-4507daab7346_Method">
    <vt:lpwstr>Privileged</vt:lpwstr>
  </property>
  <property fmtid="{D5CDD505-2E9C-101B-9397-08002B2CF9AE}" pid="5" name="MSIP_Label_c1bd297d-c19e-48a7-882e-4507daab7346_Name">
    <vt:lpwstr>OFFICIAL</vt:lpwstr>
  </property>
  <property fmtid="{D5CDD505-2E9C-101B-9397-08002B2CF9AE}" pid="6" name="MSIP_Label_c1bd297d-c19e-48a7-882e-4507daab7346_SiteId">
    <vt:lpwstr>d4922504-06c0-431d-8eca-67087dea03c8</vt:lpwstr>
  </property>
  <property fmtid="{D5CDD505-2E9C-101B-9397-08002B2CF9AE}" pid="7" name="MSIP_Label_c1bd297d-c19e-48a7-882e-4507daab7346_ActionId">
    <vt:lpwstr>54408c28-fc4a-45ed-bb5a-25420b478153</vt:lpwstr>
  </property>
  <property fmtid="{D5CDD505-2E9C-101B-9397-08002B2CF9AE}" pid="8" name="MSIP_Label_c1bd297d-c19e-48a7-882e-4507daab7346_ContentBits">
    <vt:lpwstr>0</vt:lpwstr>
  </property>
</Properties>
</file>